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4E" w:rsidRDefault="006A782E" w:rsidP="00B4518C">
      <w:pPr>
        <w:ind w:left="-284"/>
        <w:jc w:val="right"/>
        <w:rPr>
          <w:rFonts w:ascii="Arial Narrow" w:hAnsi="Arial Narrow"/>
          <w:sz w:val="20"/>
          <w:szCs w:val="18"/>
        </w:rPr>
      </w:pPr>
      <w:r w:rsidRPr="00290CDE">
        <w:rPr>
          <w:rFonts w:ascii="Arial Narrow" w:hAnsi="Arial Narrow"/>
          <w:sz w:val="20"/>
          <w:szCs w:val="18"/>
        </w:rPr>
        <w:t xml:space="preserve">Załącznik nr </w:t>
      </w:r>
      <w:r w:rsidR="001B6EE4" w:rsidRPr="00290CDE">
        <w:rPr>
          <w:rFonts w:ascii="Arial Narrow" w:hAnsi="Arial Narrow"/>
          <w:sz w:val="20"/>
          <w:szCs w:val="18"/>
        </w:rPr>
        <w:t>4</w:t>
      </w:r>
      <w:r w:rsidRPr="00290CDE">
        <w:rPr>
          <w:rFonts w:ascii="Arial Narrow" w:hAnsi="Arial Narrow"/>
          <w:sz w:val="20"/>
          <w:szCs w:val="18"/>
        </w:rPr>
        <w:t xml:space="preserve"> do Regulaminu </w:t>
      </w:r>
      <w:r w:rsidRPr="00290CDE">
        <w:rPr>
          <w:rFonts w:ascii="Arial Narrow" w:hAnsi="Arial Narrow"/>
          <w:sz w:val="20"/>
          <w:szCs w:val="18"/>
        </w:rPr>
        <w:br/>
      </w:r>
      <w:r w:rsidR="00C5574E" w:rsidRPr="00290CDE">
        <w:rPr>
          <w:rFonts w:ascii="Arial Narrow" w:hAnsi="Arial Narrow"/>
          <w:sz w:val="20"/>
          <w:szCs w:val="18"/>
        </w:rPr>
        <w:t>Punktu Selektywne</w:t>
      </w:r>
      <w:r w:rsidRPr="00290CDE">
        <w:rPr>
          <w:rFonts w:ascii="Arial Narrow" w:hAnsi="Arial Narrow"/>
          <w:sz w:val="20"/>
          <w:szCs w:val="18"/>
        </w:rPr>
        <w:t>j</w:t>
      </w:r>
      <w:r w:rsidR="00C5574E" w:rsidRPr="00290CDE">
        <w:rPr>
          <w:rFonts w:ascii="Arial Narrow" w:hAnsi="Arial Narrow"/>
          <w:sz w:val="20"/>
          <w:szCs w:val="18"/>
        </w:rPr>
        <w:t xml:space="preserve"> Zbi</w:t>
      </w:r>
      <w:r w:rsidRPr="00290CDE">
        <w:rPr>
          <w:rFonts w:ascii="Arial Narrow" w:hAnsi="Arial Narrow"/>
          <w:sz w:val="20"/>
          <w:szCs w:val="18"/>
        </w:rPr>
        <w:t>ó</w:t>
      </w:r>
      <w:r w:rsidR="00C5574E" w:rsidRPr="00290CDE">
        <w:rPr>
          <w:rFonts w:ascii="Arial Narrow" w:hAnsi="Arial Narrow"/>
          <w:sz w:val="20"/>
          <w:szCs w:val="18"/>
        </w:rPr>
        <w:t>r</w:t>
      </w:r>
      <w:r w:rsidRPr="00290CDE">
        <w:rPr>
          <w:rFonts w:ascii="Arial Narrow" w:hAnsi="Arial Narrow"/>
          <w:sz w:val="20"/>
          <w:szCs w:val="18"/>
        </w:rPr>
        <w:t>k</w:t>
      </w:r>
      <w:r w:rsidR="00C5574E" w:rsidRPr="00290CDE">
        <w:rPr>
          <w:rFonts w:ascii="Arial Narrow" w:hAnsi="Arial Narrow"/>
          <w:sz w:val="20"/>
          <w:szCs w:val="18"/>
        </w:rPr>
        <w:t xml:space="preserve">i </w:t>
      </w:r>
      <w:r w:rsidR="00C5574E" w:rsidRPr="00290CDE">
        <w:rPr>
          <w:rFonts w:ascii="Arial Narrow" w:hAnsi="Arial Narrow"/>
          <w:sz w:val="20"/>
          <w:szCs w:val="18"/>
        </w:rPr>
        <w:br/>
        <w:t>O</w:t>
      </w:r>
      <w:r w:rsidRPr="00290CDE">
        <w:rPr>
          <w:rFonts w:ascii="Arial Narrow" w:hAnsi="Arial Narrow"/>
          <w:sz w:val="20"/>
          <w:szCs w:val="18"/>
        </w:rPr>
        <w:t>dpadów Komunalnych w Rudzie</w:t>
      </w:r>
    </w:p>
    <w:p w:rsidR="00E33E58" w:rsidRPr="00290CDE" w:rsidRDefault="00E33E58" w:rsidP="00B4518C">
      <w:pPr>
        <w:ind w:left="-284"/>
        <w:jc w:val="right"/>
        <w:rPr>
          <w:rFonts w:ascii="Arial Narrow" w:hAnsi="Arial Narrow"/>
          <w:sz w:val="20"/>
          <w:szCs w:val="18"/>
        </w:rPr>
      </w:pPr>
    </w:p>
    <w:p w:rsidR="001B6EE4" w:rsidRDefault="001B6EE4" w:rsidP="001B6EE4">
      <w:pPr>
        <w:ind w:left="-284"/>
        <w:jc w:val="center"/>
        <w:rPr>
          <w:rFonts w:ascii="Arial Narrow" w:hAnsi="Arial Narrow"/>
          <w:b/>
          <w:sz w:val="24"/>
          <w:szCs w:val="18"/>
        </w:rPr>
      </w:pPr>
      <w:r w:rsidRPr="00290CDE">
        <w:rPr>
          <w:rFonts w:ascii="Arial Narrow" w:hAnsi="Arial Narrow"/>
          <w:b/>
          <w:sz w:val="24"/>
          <w:szCs w:val="18"/>
        </w:rPr>
        <w:t xml:space="preserve">Szczegółowy wykaz odpadów </w:t>
      </w:r>
      <w:r w:rsidR="00635838">
        <w:rPr>
          <w:rFonts w:ascii="Arial Narrow" w:hAnsi="Arial Narrow"/>
          <w:b/>
          <w:sz w:val="24"/>
          <w:szCs w:val="18"/>
        </w:rPr>
        <w:t xml:space="preserve">komunalnych </w:t>
      </w:r>
      <w:r w:rsidRPr="00290CDE">
        <w:rPr>
          <w:rFonts w:ascii="Arial Narrow" w:hAnsi="Arial Narrow"/>
          <w:b/>
          <w:sz w:val="24"/>
          <w:szCs w:val="18"/>
        </w:rPr>
        <w:t>przyjmowanych w PSZOK</w:t>
      </w:r>
      <w:r w:rsidR="00097258">
        <w:rPr>
          <w:rFonts w:ascii="Arial Narrow" w:hAnsi="Arial Narrow"/>
          <w:b/>
          <w:sz w:val="24"/>
          <w:szCs w:val="18"/>
        </w:rPr>
        <w:t xml:space="preserve"> w Rudzie</w:t>
      </w:r>
      <w:r w:rsidRPr="00290CDE">
        <w:rPr>
          <w:rFonts w:ascii="Arial Narrow" w:hAnsi="Arial Narrow"/>
          <w:b/>
          <w:sz w:val="24"/>
          <w:szCs w:val="18"/>
        </w:rPr>
        <w:t>.</w:t>
      </w:r>
    </w:p>
    <w:p w:rsidR="00E33E58" w:rsidRPr="00E33E58" w:rsidRDefault="00E33E58" w:rsidP="001B6EE4">
      <w:pPr>
        <w:ind w:left="-284"/>
        <w:jc w:val="center"/>
        <w:rPr>
          <w:rFonts w:ascii="Arial Narrow" w:hAnsi="Arial Narrow"/>
          <w:b/>
          <w:sz w:val="10"/>
          <w:szCs w:val="18"/>
        </w:rPr>
      </w:pPr>
    </w:p>
    <w:tbl>
      <w:tblPr>
        <w:tblStyle w:val="Tabela-Siatka"/>
        <w:tblW w:w="10704" w:type="dxa"/>
        <w:tblLook w:val="04A0"/>
      </w:tblPr>
      <w:tblGrid>
        <w:gridCol w:w="1951"/>
        <w:gridCol w:w="1701"/>
        <w:gridCol w:w="2172"/>
        <w:gridCol w:w="2506"/>
        <w:gridCol w:w="2374"/>
      </w:tblGrid>
      <w:tr w:rsidR="00341161" w:rsidRPr="00290CDE" w:rsidTr="00207675">
        <w:trPr>
          <w:trHeight w:val="375"/>
        </w:trPr>
        <w:tc>
          <w:tcPr>
            <w:tcW w:w="1951" w:type="dxa"/>
            <w:vAlign w:val="bottom"/>
          </w:tcPr>
          <w:p w:rsidR="001B6EE4" w:rsidRPr="00290CDE" w:rsidRDefault="001B6EE4" w:rsidP="00207675">
            <w:pPr>
              <w:jc w:val="center"/>
              <w:rPr>
                <w:rFonts w:ascii="Arial Narrow" w:hAnsi="Arial Narrow"/>
              </w:rPr>
            </w:pPr>
            <w:r w:rsidRPr="00290CDE">
              <w:rPr>
                <w:rFonts w:ascii="Arial Narrow" w:hAnsi="Arial Narrow"/>
                <w:b/>
              </w:rPr>
              <w:t>Frakcja odpadów</w:t>
            </w:r>
          </w:p>
        </w:tc>
        <w:tc>
          <w:tcPr>
            <w:tcW w:w="3873" w:type="dxa"/>
            <w:gridSpan w:val="2"/>
            <w:vAlign w:val="bottom"/>
          </w:tcPr>
          <w:p w:rsidR="001B6EE4" w:rsidRPr="00290CDE" w:rsidRDefault="001B6EE4" w:rsidP="00207675">
            <w:pPr>
              <w:jc w:val="center"/>
              <w:rPr>
                <w:rFonts w:ascii="Arial Narrow" w:hAnsi="Arial Narrow"/>
              </w:rPr>
            </w:pPr>
            <w:r w:rsidRPr="00290CDE">
              <w:rPr>
                <w:rFonts w:ascii="Arial Narrow" w:hAnsi="Arial Narrow"/>
                <w:b/>
              </w:rPr>
              <w:t>Przyjmujemy</w:t>
            </w:r>
          </w:p>
        </w:tc>
        <w:tc>
          <w:tcPr>
            <w:tcW w:w="4880" w:type="dxa"/>
            <w:gridSpan w:val="2"/>
            <w:vAlign w:val="bottom"/>
          </w:tcPr>
          <w:p w:rsidR="001B6EE4" w:rsidRPr="00290CDE" w:rsidRDefault="001B6EE4" w:rsidP="00207675">
            <w:pPr>
              <w:jc w:val="center"/>
              <w:rPr>
                <w:rFonts w:ascii="Arial Narrow" w:hAnsi="Arial Narrow"/>
                <w:b/>
              </w:rPr>
            </w:pPr>
            <w:r w:rsidRPr="00290CDE">
              <w:rPr>
                <w:rFonts w:ascii="Arial Narrow" w:hAnsi="Arial Narrow"/>
                <w:b/>
              </w:rPr>
              <w:t>Nie przyjmujemy</w:t>
            </w:r>
          </w:p>
        </w:tc>
      </w:tr>
      <w:tr w:rsidR="00341161" w:rsidRPr="00290CDE" w:rsidTr="00290CDE">
        <w:trPr>
          <w:trHeight w:val="1061"/>
        </w:trPr>
        <w:tc>
          <w:tcPr>
            <w:tcW w:w="1951" w:type="dxa"/>
            <w:vAlign w:val="center"/>
          </w:tcPr>
          <w:p w:rsidR="001B6EE4" w:rsidRPr="00290CDE" w:rsidRDefault="00EE0C18" w:rsidP="00290CDE">
            <w:pPr>
              <w:jc w:val="center"/>
              <w:rPr>
                <w:rFonts w:ascii="Arial Narrow" w:hAnsi="Arial Narrow"/>
                <w:b/>
              </w:rPr>
            </w:pPr>
            <w:r w:rsidRPr="00290CDE">
              <w:rPr>
                <w:rFonts w:ascii="Arial Narrow" w:hAnsi="Arial Narrow"/>
                <w:b/>
              </w:rPr>
              <w:t>Odpady budowlane</w:t>
            </w:r>
            <w:r w:rsidR="00341161" w:rsidRPr="00290CDE">
              <w:rPr>
                <w:rFonts w:ascii="Arial Narrow" w:hAnsi="Arial Narrow"/>
                <w:b/>
              </w:rPr>
              <w:t xml:space="preserve"> </w:t>
            </w:r>
            <w:r w:rsidR="00341161" w:rsidRPr="00290CDE">
              <w:rPr>
                <w:rFonts w:ascii="Arial Narrow" w:hAnsi="Arial Narrow"/>
                <w:b/>
              </w:rPr>
              <w:br/>
              <w:t>i rozbiórkowe</w:t>
            </w:r>
          </w:p>
        </w:tc>
        <w:tc>
          <w:tcPr>
            <w:tcW w:w="3873" w:type="dxa"/>
            <w:gridSpan w:val="2"/>
          </w:tcPr>
          <w:p w:rsidR="00290CDE" w:rsidRPr="00290CDE" w:rsidRDefault="001B6EE4" w:rsidP="00207675">
            <w:pPr>
              <w:spacing w:after="0" w:line="240" w:lineRule="auto"/>
              <w:rPr>
                <w:rFonts w:ascii="Arial Narrow" w:hAnsi="Arial Narrow"/>
              </w:rPr>
            </w:pPr>
            <w:r w:rsidRPr="00290CDE">
              <w:rPr>
                <w:rFonts w:ascii="Arial Narrow" w:hAnsi="Arial Narrow"/>
              </w:rPr>
              <w:t>Gruz betonowy</w:t>
            </w:r>
            <w:r w:rsidR="0010218E" w:rsidRPr="00290CDE">
              <w:rPr>
                <w:rFonts w:ascii="Arial Narrow" w:hAnsi="Arial Narrow"/>
              </w:rPr>
              <w:t xml:space="preserve"> (niezanieczyszczony)</w:t>
            </w:r>
            <w:r w:rsidR="004C6813" w:rsidRPr="00290CDE">
              <w:rPr>
                <w:rFonts w:ascii="Arial Narrow" w:hAnsi="Arial Narrow"/>
              </w:rPr>
              <w:t xml:space="preserve">, </w:t>
            </w:r>
            <w:r w:rsidR="00EE0C18" w:rsidRPr="00290CDE">
              <w:rPr>
                <w:rFonts w:ascii="Arial Narrow" w:hAnsi="Arial Narrow"/>
              </w:rPr>
              <w:t>g</w:t>
            </w:r>
            <w:r w:rsidRPr="00290CDE">
              <w:rPr>
                <w:rFonts w:ascii="Arial Narrow" w:hAnsi="Arial Narrow"/>
              </w:rPr>
              <w:t>ruz ceglany</w:t>
            </w:r>
            <w:r w:rsidR="0010218E" w:rsidRPr="00290CDE">
              <w:rPr>
                <w:rFonts w:ascii="Arial Narrow" w:hAnsi="Arial Narrow"/>
              </w:rPr>
              <w:t xml:space="preserve"> (niezanieczyszczony)</w:t>
            </w:r>
            <w:r w:rsidR="004C6813" w:rsidRPr="00290CDE">
              <w:rPr>
                <w:rFonts w:ascii="Arial Narrow" w:hAnsi="Arial Narrow"/>
              </w:rPr>
              <w:t xml:space="preserve">, </w:t>
            </w:r>
            <w:r w:rsidR="00EE0C18" w:rsidRPr="00290CDE">
              <w:rPr>
                <w:rFonts w:ascii="Arial Narrow" w:hAnsi="Arial Narrow"/>
              </w:rPr>
              <w:t>t</w:t>
            </w:r>
            <w:r w:rsidRPr="00290CDE">
              <w:rPr>
                <w:rFonts w:ascii="Arial Narrow" w:hAnsi="Arial Narrow"/>
              </w:rPr>
              <w:t>erakota</w:t>
            </w:r>
            <w:r w:rsidR="004C6813" w:rsidRPr="00290CDE">
              <w:rPr>
                <w:rFonts w:ascii="Arial Narrow" w:hAnsi="Arial Narrow"/>
              </w:rPr>
              <w:t xml:space="preserve">, </w:t>
            </w:r>
            <w:r w:rsidR="00EE0C18" w:rsidRPr="00290CDE">
              <w:rPr>
                <w:rFonts w:ascii="Arial Narrow" w:hAnsi="Arial Narrow"/>
              </w:rPr>
              <w:t>g</w:t>
            </w:r>
            <w:r w:rsidRPr="00290CDE">
              <w:rPr>
                <w:rFonts w:ascii="Arial Narrow" w:hAnsi="Arial Narrow"/>
              </w:rPr>
              <w:t>lazura</w:t>
            </w:r>
            <w:r w:rsidR="004C6813" w:rsidRPr="00290CDE">
              <w:rPr>
                <w:rFonts w:ascii="Arial Narrow" w:hAnsi="Arial Narrow"/>
              </w:rPr>
              <w:t xml:space="preserve">,  </w:t>
            </w:r>
            <w:r w:rsidR="00EE0C18" w:rsidRPr="00290CDE">
              <w:rPr>
                <w:rFonts w:ascii="Arial Narrow" w:hAnsi="Arial Narrow"/>
              </w:rPr>
              <w:t>c</w:t>
            </w:r>
            <w:r w:rsidRPr="00290CDE">
              <w:rPr>
                <w:rFonts w:ascii="Arial Narrow" w:hAnsi="Arial Narrow"/>
              </w:rPr>
              <w:t>eramika łazienkowa</w:t>
            </w:r>
            <w:r w:rsidR="004C6813" w:rsidRPr="00290CDE">
              <w:rPr>
                <w:rFonts w:ascii="Arial Narrow" w:hAnsi="Arial Narrow"/>
              </w:rPr>
              <w:t xml:space="preserve">, </w:t>
            </w:r>
            <w:r w:rsidR="00EE0C18" w:rsidRPr="00290CDE">
              <w:rPr>
                <w:rFonts w:ascii="Arial Narrow" w:hAnsi="Arial Narrow"/>
              </w:rPr>
              <w:t>t</w:t>
            </w:r>
            <w:r w:rsidRPr="00290CDE">
              <w:rPr>
                <w:rFonts w:ascii="Arial Narrow" w:hAnsi="Arial Narrow"/>
              </w:rPr>
              <w:t>ynki</w:t>
            </w:r>
            <w:r w:rsidR="004C6813" w:rsidRPr="00290CDE">
              <w:rPr>
                <w:rFonts w:ascii="Arial Narrow" w:hAnsi="Arial Narrow"/>
              </w:rPr>
              <w:t xml:space="preserve">, </w:t>
            </w:r>
            <w:r w:rsidR="00EE0C18" w:rsidRPr="00290CDE">
              <w:rPr>
                <w:rFonts w:ascii="Arial Narrow" w:hAnsi="Arial Narrow"/>
              </w:rPr>
              <w:t>p</w:t>
            </w:r>
            <w:r w:rsidRPr="00290CDE">
              <w:rPr>
                <w:rFonts w:ascii="Arial Narrow" w:hAnsi="Arial Narrow"/>
              </w:rPr>
              <w:t>łyty kartonowo-gipsowe</w:t>
            </w:r>
            <w:r w:rsidR="004C6813" w:rsidRPr="00290CDE">
              <w:rPr>
                <w:rFonts w:ascii="Arial Narrow" w:hAnsi="Arial Narrow"/>
              </w:rPr>
              <w:t xml:space="preserve">, </w:t>
            </w:r>
            <w:r w:rsidR="00EE0C18" w:rsidRPr="00290CDE">
              <w:rPr>
                <w:rFonts w:ascii="Arial Narrow" w:hAnsi="Arial Narrow"/>
              </w:rPr>
              <w:t>p</w:t>
            </w:r>
            <w:r w:rsidRPr="00290CDE">
              <w:rPr>
                <w:rFonts w:ascii="Arial Narrow" w:hAnsi="Arial Narrow"/>
              </w:rPr>
              <w:t>rofile aluminiowe</w:t>
            </w:r>
            <w:r w:rsidR="00EE0C18" w:rsidRPr="00290CDE">
              <w:rPr>
                <w:rFonts w:ascii="Arial Narrow" w:hAnsi="Arial Narrow"/>
              </w:rPr>
              <w:t>.</w:t>
            </w:r>
            <w:r w:rsidR="0010218E" w:rsidRPr="00290CDE">
              <w:rPr>
                <w:rFonts w:ascii="Arial Narrow" w:hAnsi="Arial Narrow"/>
              </w:rPr>
              <w:t xml:space="preserve"> </w:t>
            </w:r>
            <w:r w:rsidR="003C3DA5" w:rsidRPr="00290CDE">
              <w:rPr>
                <w:rFonts w:ascii="Arial Narrow" w:hAnsi="Arial Narrow"/>
              </w:rPr>
              <w:t xml:space="preserve"> Glebę, ziemię w tym kamienie.</w:t>
            </w:r>
          </w:p>
        </w:tc>
        <w:tc>
          <w:tcPr>
            <w:tcW w:w="4880" w:type="dxa"/>
            <w:gridSpan w:val="2"/>
          </w:tcPr>
          <w:p w:rsidR="001B6EE4" w:rsidRPr="00290CDE" w:rsidRDefault="001B6EE4" w:rsidP="003C417E">
            <w:pPr>
              <w:spacing w:after="0" w:line="240" w:lineRule="auto"/>
              <w:rPr>
                <w:rFonts w:ascii="Arial Narrow" w:hAnsi="Arial Narrow"/>
              </w:rPr>
            </w:pPr>
            <w:r w:rsidRPr="00290CDE">
              <w:rPr>
                <w:rFonts w:ascii="Arial Narrow" w:hAnsi="Arial Narrow"/>
              </w:rPr>
              <w:t>Odpady budowlane zawierające azbest</w:t>
            </w:r>
            <w:r w:rsidR="00EE0C18" w:rsidRPr="00290CDE">
              <w:rPr>
                <w:rFonts w:ascii="Arial Narrow" w:hAnsi="Arial Narrow"/>
              </w:rPr>
              <w:t>, p</w:t>
            </w:r>
            <w:r w:rsidRPr="00290CDE">
              <w:rPr>
                <w:rFonts w:ascii="Arial Narrow" w:hAnsi="Arial Narrow"/>
              </w:rPr>
              <w:t>apy</w:t>
            </w:r>
            <w:r w:rsidR="00EE0C18" w:rsidRPr="00290CDE">
              <w:rPr>
                <w:rFonts w:ascii="Arial Narrow" w:hAnsi="Arial Narrow"/>
              </w:rPr>
              <w:t>, w</w:t>
            </w:r>
            <w:r w:rsidRPr="00290CDE">
              <w:rPr>
                <w:rFonts w:ascii="Arial Narrow" w:hAnsi="Arial Narrow"/>
              </w:rPr>
              <w:t>ełny</w:t>
            </w:r>
            <w:r w:rsidR="003C417E" w:rsidRPr="00290CDE">
              <w:rPr>
                <w:rFonts w:ascii="Arial Narrow" w:hAnsi="Arial Narrow"/>
              </w:rPr>
              <w:t xml:space="preserve"> mineralnej</w:t>
            </w:r>
            <w:r w:rsidR="00EE0C18" w:rsidRPr="00290CDE">
              <w:rPr>
                <w:rFonts w:ascii="Arial Narrow" w:hAnsi="Arial Narrow"/>
              </w:rPr>
              <w:t>, s</w:t>
            </w:r>
            <w:r w:rsidRPr="00290CDE">
              <w:rPr>
                <w:rFonts w:ascii="Arial Narrow" w:hAnsi="Arial Narrow"/>
              </w:rPr>
              <w:t>tyropianu</w:t>
            </w:r>
            <w:r w:rsidR="00EE0C18" w:rsidRPr="00290CDE">
              <w:rPr>
                <w:rFonts w:ascii="Arial Narrow" w:hAnsi="Arial Narrow"/>
              </w:rPr>
              <w:t>, f</w:t>
            </w:r>
            <w:r w:rsidRPr="00290CDE">
              <w:rPr>
                <w:rFonts w:ascii="Arial Narrow" w:hAnsi="Arial Narrow"/>
              </w:rPr>
              <w:t>olii budowlanej</w:t>
            </w:r>
            <w:r w:rsidR="00EE0C18" w:rsidRPr="00290CDE">
              <w:rPr>
                <w:rFonts w:ascii="Arial Narrow" w:hAnsi="Arial Narrow"/>
              </w:rPr>
              <w:t>, w</w:t>
            </w:r>
            <w:r w:rsidRPr="00290CDE">
              <w:rPr>
                <w:rFonts w:ascii="Arial Narrow" w:hAnsi="Arial Narrow"/>
              </w:rPr>
              <w:t>ork</w:t>
            </w:r>
            <w:r w:rsidR="00A00629" w:rsidRPr="00290CDE">
              <w:rPr>
                <w:rFonts w:ascii="Arial Narrow" w:hAnsi="Arial Narrow"/>
              </w:rPr>
              <w:t>ów</w:t>
            </w:r>
            <w:r w:rsidRPr="00290CDE">
              <w:rPr>
                <w:rFonts w:ascii="Arial Narrow" w:hAnsi="Arial Narrow"/>
              </w:rPr>
              <w:t xml:space="preserve"> po materiałach budowlanych</w:t>
            </w:r>
            <w:r w:rsidR="00DF23BB" w:rsidRPr="00290CDE">
              <w:rPr>
                <w:rFonts w:ascii="Arial Narrow" w:hAnsi="Arial Narrow"/>
              </w:rPr>
              <w:t>, pian</w:t>
            </w:r>
            <w:r w:rsidR="00E50E7F" w:rsidRPr="00290CDE">
              <w:rPr>
                <w:rFonts w:ascii="Arial Narrow" w:hAnsi="Arial Narrow"/>
              </w:rPr>
              <w:t>ek montażowych</w:t>
            </w:r>
            <w:r w:rsidR="003C417E" w:rsidRPr="00290CDE">
              <w:rPr>
                <w:rFonts w:ascii="Arial Narrow" w:hAnsi="Arial Narrow"/>
              </w:rPr>
              <w:t>, tapet, oklein</w:t>
            </w:r>
            <w:r w:rsidR="00CA6C2D" w:rsidRPr="00290CDE">
              <w:rPr>
                <w:rFonts w:ascii="Arial Narrow" w:hAnsi="Arial Narrow"/>
              </w:rPr>
              <w:t>, opakowań po farbach, zaprawach murarskich</w:t>
            </w:r>
            <w:r w:rsidR="00E50E7F" w:rsidRPr="00290CDE">
              <w:rPr>
                <w:rFonts w:ascii="Arial Narrow" w:hAnsi="Arial Narrow"/>
              </w:rPr>
              <w:t>.</w:t>
            </w:r>
          </w:p>
        </w:tc>
      </w:tr>
      <w:tr w:rsidR="00341161" w:rsidRPr="00290CDE" w:rsidTr="00207675">
        <w:trPr>
          <w:trHeight w:val="1531"/>
        </w:trPr>
        <w:tc>
          <w:tcPr>
            <w:tcW w:w="1951" w:type="dxa"/>
            <w:vAlign w:val="center"/>
          </w:tcPr>
          <w:p w:rsidR="001B6EE4" w:rsidRPr="00290CDE" w:rsidRDefault="00341161" w:rsidP="00290CDE">
            <w:pPr>
              <w:spacing w:after="0" w:line="240" w:lineRule="auto"/>
              <w:jc w:val="center"/>
              <w:rPr>
                <w:rFonts w:ascii="Arial Narrow" w:hAnsi="Arial Narrow"/>
                <w:b/>
              </w:rPr>
            </w:pPr>
            <w:r w:rsidRPr="00290CDE">
              <w:rPr>
                <w:rFonts w:ascii="Arial Narrow" w:hAnsi="Arial Narrow"/>
                <w:b/>
              </w:rPr>
              <w:t>Meble i inne odpady w</w:t>
            </w:r>
            <w:r w:rsidR="001B6EE4" w:rsidRPr="00290CDE">
              <w:rPr>
                <w:rFonts w:ascii="Arial Narrow" w:hAnsi="Arial Narrow"/>
                <w:b/>
              </w:rPr>
              <w:t>ielkogabaryt</w:t>
            </w:r>
            <w:r w:rsidRPr="00290CDE">
              <w:rPr>
                <w:rFonts w:ascii="Arial Narrow" w:hAnsi="Arial Narrow"/>
                <w:b/>
              </w:rPr>
              <w:t>owe</w:t>
            </w:r>
          </w:p>
        </w:tc>
        <w:tc>
          <w:tcPr>
            <w:tcW w:w="3873" w:type="dxa"/>
            <w:gridSpan w:val="2"/>
          </w:tcPr>
          <w:p w:rsidR="001B6EE4" w:rsidRPr="00290CDE" w:rsidRDefault="001B6EE4" w:rsidP="00EE0C18">
            <w:pPr>
              <w:spacing w:after="0" w:line="240" w:lineRule="auto"/>
              <w:rPr>
                <w:rFonts w:ascii="Arial Narrow" w:hAnsi="Arial Narrow"/>
              </w:rPr>
            </w:pPr>
            <w:r w:rsidRPr="00290CDE">
              <w:rPr>
                <w:rFonts w:ascii="Arial Narrow" w:hAnsi="Arial Narrow"/>
              </w:rPr>
              <w:t>Krzesła</w:t>
            </w:r>
            <w:r w:rsidR="00EE0C18" w:rsidRPr="00290CDE">
              <w:rPr>
                <w:rFonts w:ascii="Arial Narrow" w:hAnsi="Arial Narrow"/>
              </w:rPr>
              <w:t>, s</w:t>
            </w:r>
            <w:r w:rsidRPr="00290CDE">
              <w:rPr>
                <w:rFonts w:ascii="Arial Narrow" w:hAnsi="Arial Narrow"/>
              </w:rPr>
              <w:t>toły</w:t>
            </w:r>
            <w:r w:rsidR="00EE0C18" w:rsidRPr="00290CDE">
              <w:rPr>
                <w:rFonts w:ascii="Arial Narrow" w:hAnsi="Arial Narrow"/>
              </w:rPr>
              <w:t>, b</w:t>
            </w:r>
            <w:r w:rsidRPr="00290CDE">
              <w:rPr>
                <w:rFonts w:ascii="Arial Narrow" w:hAnsi="Arial Narrow"/>
              </w:rPr>
              <w:t>iurka</w:t>
            </w:r>
            <w:r w:rsidR="00EE0C18" w:rsidRPr="00290CDE">
              <w:rPr>
                <w:rFonts w:ascii="Arial Narrow" w:hAnsi="Arial Narrow"/>
              </w:rPr>
              <w:t>, f</w:t>
            </w:r>
            <w:r w:rsidRPr="00290CDE">
              <w:rPr>
                <w:rFonts w:ascii="Arial Narrow" w:hAnsi="Arial Narrow"/>
              </w:rPr>
              <w:t>otele</w:t>
            </w:r>
            <w:r w:rsidR="00EE0C18" w:rsidRPr="00290CDE">
              <w:rPr>
                <w:rFonts w:ascii="Arial Narrow" w:hAnsi="Arial Narrow"/>
              </w:rPr>
              <w:t>, w</w:t>
            </w:r>
            <w:r w:rsidRPr="00290CDE">
              <w:rPr>
                <w:rFonts w:ascii="Arial Narrow" w:hAnsi="Arial Narrow"/>
              </w:rPr>
              <w:t>ersalki</w:t>
            </w:r>
            <w:r w:rsidR="00EE0C18" w:rsidRPr="00290CDE">
              <w:rPr>
                <w:rFonts w:ascii="Arial Narrow" w:hAnsi="Arial Narrow"/>
              </w:rPr>
              <w:t>, k</w:t>
            </w:r>
            <w:r w:rsidRPr="00290CDE">
              <w:rPr>
                <w:rFonts w:ascii="Arial Narrow" w:hAnsi="Arial Narrow"/>
              </w:rPr>
              <w:t>anapy</w:t>
            </w:r>
            <w:r w:rsidR="00EE0C18" w:rsidRPr="00290CDE">
              <w:rPr>
                <w:rFonts w:ascii="Arial Narrow" w:hAnsi="Arial Narrow"/>
              </w:rPr>
              <w:t>, m</w:t>
            </w:r>
            <w:r w:rsidRPr="00290CDE">
              <w:rPr>
                <w:rFonts w:ascii="Arial Narrow" w:hAnsi="Arial Narrow"/>
              </w:rPr>
              <w:t>eble ogrodowe</w:t>
            </w:r>
            <w:r w:rsidR="00EE0C18" w:rsidRPr="00290CDE">
              <w:rPr>
                <w:rFonts w:ascii="Arial Narrow" w:hAnsi="Arial Narrow"/>
              </w:rPr>
              <w:t xml:space="preserve">, </w:t>
            </w:r>
            <w:r w:rsidRPr="00290CDE">
              <w:rPr>
                <w:rFonts w:ascii="Arial Narrow" w:hAnsi="Arial Narrow"/>
              </w:rPr>
              <w:t>dywany</w:t>
            </w:r>
            <w:r w:rsidR="00EE0C18" w:rsidRPr="00290CDE">
              <w:rPr>
                <w:rFonts w:ascii="Arial Narrow" w:hAnsi="Arial Narrow"/>
              </w:rPr>
              <w:t xml:space="preserve">, </w:t>
            </w:r>
            <w:r w:rsidRPr="00290CDE">
              <w:rPr>
                <w:rFonts w:ascii="Arial Narrow" w:hAnsi="Arial Narrow"/>
              </w:rPr>
              <w:t>wykładziny</w:t>
            </w:r>
            <w:r w:rsidR="00EE0C18" w:rsidRPr="00290CDE">
              <w:rPr>
                <w:rFonts w:ascii="Arial Narrow" w:hAnsi="Arial Narrow"/>
              </w:rPr>
              <w:t xml:space="preserve">, </w:t>
            </w:r>
            <w:r w:rsidRPr="00290CDE">
              <w:rPr>
                <w:rFonts w:ascii="Arial Narrow" w:hAnsi="Arial Narrow"/>
              </w:rPr>
              <w:t>kołdry</w:t>
            </w:r>
            <w:r w:rsidR="00EE0C18" w:rsidRPr="00290CDE">
              <w:rPr>
                <w:rFonts w:ascii="Arial Narrow" w:hAnsi="Arial Narrow"/>
              </w:rPr>
              <w:t xml:space="preserve">, </w:t>
            </w:r>
            <w:r w:rsidRPr="00290CDE">
              <w:rPr>
                <w:rFonts w:ascii="Arial Narrow" w:hAnsi="Arial Narrow"/>
              </w:rPr>
              <w:t>materace</w:t>
            </w:r>
            <w:r w:rsidR="00EE0C18" w:rsidRPr="00290CDE">
              <w:rPr>
                <w:rFonts w:ascii="Arial Narrow" w:hAnsi="Arial Narrow"/>
              </w:rPr>
              <w:t xml:space="preserve">, </w:t>
            </w:r>
            <w:r w:rsidRPr="00290CDE">
              <w:rPr>
                <w:rFonts w:ascii="Arial Narrow" w:hAnsi="Arial Narrow"/>
              </w:rPr>
              <w:t>duże zabawki</w:t>
            </w:r>
            <w:r w:rsidR="00EE0C18" w:rsidRPr="00290CDE">
              <w:rPr>
                <w:rFonts w:ascii="Arial Narrow" w:hAnsi="Arial Narrow"/>
              </w:rPr>
              <w:t xml:space="preserve">, </w:t>
            </w:r>
            <w:r w:rsidRPr="00290CDE">
              <w:rPr>
                <w:rFonts w:ascii="Arial Narrow" w:hAnsi="Arial Narrow"/>
              </w:rPr>
              <w:t>zabawki ogrodowe</w:t>
            </w:r>
            <w:r w:rsidR="00EE0C18" w:rsidRPr="00290CDE">
              <w:rPr>
                <w:rFonts w:ascii="Arial Narrow" w:hAnsi="Arial Narrow"/>
              </w:rPr>
              <w:t xml:space="preserve">, </w:t>
            </w:r>
            <w:r w:rsidRPr="00290CDE">
              <w:rPr>
                <w:rFonts w:ascii="Arial Narrow" w:hAnsi="Arial Narrow"/>
              </w:rPr>
              <w:t>wózki dziecięce</w:t>
            </w:r>
            <w:r w:rsidR="00EE0C18" w:rsidRPr="00290CDE">
              <w:rPr>
                <w:rFonts w:ascii="Arial Narrow" w:hAnsi="Arial Narrow"/>
              </w:rPr>
              <w:t xml:space="preserve">, </w:t>
            </w:r>
            <w:r w:rsidRPr="00290CDE">
              <w:rPr>
                <w:rFonts w:ascii="Arial Narrow" w:hAnsi="Arial Narrow"/>
              </w:rPr>
              <w:t>okna</w:t>
            </w:r>
            <w:r w:rsidR="00EE0C18" w:rsidRPr="00290CDE">
              <w:rPr>
                <w:rFonts w:ascii="Arial Narrow" w:hAnsi="Arial Narrow"/>
              </w:rPr>
              <w:t xml:space="preserve">, </w:t>
            </w:r>
            <w:r w:rsidRPr="00290CDE">
              <w:rPr>
                <w:rFonts w:ascii="Arial Narrow" w:hAnsi="Arial Narrow"/>
              </w:rPr>
              <w:t>drzwi</w:t>
            </w:r>
            <w:r w:rsidR="00EE0C18" w:rsidRPr="00290CDE">
              <w:rPr>
                <w:rFonts w:ascii="Arial Narrow" w:hAnsi="Arial Narrow"/>
              </w:rPr>
              <w:t xml:space="preserve">, </w:t>
            </w:r>
            <w:r w:rsidRPr="00290CDE">
              <w:rPr>
                <w:rFonts w:ascii="Arial Narrow" w:hAnsi="Arial Narrow"/>
              </w:rPr>
              <w:t>panele</w:t>
            </w:r>
            <w:r w:rsidR="00EE0C18" w:rsidRPr="00290CDE">
              <w:rPr>
                <w:rFonts w:ascii="Arial Narrow" w:hAnsi="Arial Narrow"/>
              </w:rPr>
              <w:t xml:space="preserve">, </w:t>
            </w:r>
            <w:r w:rsidRPr="00290CDE">
              <w:rPr>
                <w:rFonts w:ascii="Arial Narrow" w:hAnsi="Arial Narrow"/>
              </w:rPr>
              <w:t>parkiet</w:t>
            </w:r>
            <w:r w:rsidR="00EE0C18" w:rsidRPr="00290CDE">
              <w:rPr>
                <w:rFonts w:ascii="Arial Narrow" w:hAnsi="Arial Narrow"/>
              </w:rPr>
              <w:t xml:space="preserve">, </w:t>
            </w:r>
            <w:r w:rsidR="006D379E" w:rsidRPr="00290CDE">
              <w:rPr>
                <w:rFonts w:ascii="Arial Narrow" w:hAnsi="Arial Narrow"/>
              </w:rPr>
              <w:t>wanny, zlewy, muszle toaletowe</w:t>
            </w:r>
            <w:r w:rsidR="00EE0C18" w:rsidRPr="00290CDE">
              <w:rPr>
                <w:rFonts w:ascii="Arial Narrow" w:hAnsi="Arial Narrow"/>
              </w:rPr>
              <w:t>.</w:t>
            </w:r>
          </w:p>
        </w:tc>
        <w:tc>
          <w:tcPr>
            <w:tcW w:w="4880" w:type="dxa"/>
            <w:gridSpan w:val="2"/>
          </w:tcPr>
          <w:p w:rsidR="001B6EE4" w:rsidRPr="00290CDE" w:rsidRDefault="001B6EE4" w:rsidP="00740DC7">
            <w:pPr>
              <w:spacing w:after="0" w:line="240" w:lineRule="auto"/>
              <w:rPr>
                <w:rFonts w:ascii="Arial Narrow" w:hAnsi="Arial Narrow"/>
              </w:rPr>
            </w:pPr>
            <w:r w:rsidRPr="00290CDE">
              <w:rPr>
                <w:rFonts w:ascii="Arial Narrow" w:hAnsi="Arial Narrow"/>
              </w:rPr>
              <w:t>Odpadów zawierających azbest</w:t>
            </w:r>
            <w:r w:rsidR="00EE0C18" w:rsidRPr="00290CDE">
              <w:rPr>
                <w:rFonts w:ascii="Arial Narrow" w:hAnsi="Arial Narrow"/>
              </w:rPr>
              <w:t>, p</w:t>
            </w:r>
            <w:r w:rsidRPr="00290CDE">
              <w:rPr>
                <w:rFonts w:ascii="Arial Narrow" w:hAnsi="Arial Narrow"/>
              </w:rPr>
              <w:t>apy</w:t>
            </w:r>
            <w:r w:rsidR="00EE0C18" w:rsidRPr="00290CDE">
              <w:rPr>
                <w:rFonts w:ascii="Arial Narrow" w:hAnsi="Arial Narrow"/>
              </w:rPr>
              <w:t>, w</w:t>
            </w:r>
            <w:r w:rsidRPr="00290CDE">
              <w:rPr>
                <w:rFonts w:ascii="Arial Narrow" w:hAnsi="Arial Narrow"/>
              </w:rPr>
              <w:t>ełny</w:t>
            </w:r>
            <w:r w:rsidR="00E33A08" w:rsidRPr="00290CDE">
              <w:rPr>
                <w:rFonts w:ascii="Arial Narrow" w:hAnsi="Arial Narrow"/>
              </w:rPr>
              <w:t xml:space="preserve"> mineralnej</w:t>
            </w:r>
            <w:r w:rsidR="00EE0C18" w:rsidRPr="00290CDE">
              <w:rPr>
                <w:rFonts w:ascii="Arial Narrow" w:hAnsi="Arial Narrow"/>
              </w:rPr>
              <w:t>, s</w:t>
            </w:r>
            <w:r w:rsidRPr="00290CDE">
              <w:rPr>
                <w:rFonts w:ascii="Arial Narrow" w:hAnsi="Arial Narrow"/>
              </w:rPr>
              <w:t>tyropianu</w:t>
            </w:r>
            <w:r w:rsidR="00EE0C18" w:rsidRPr="00290CDE">
              <w:rPr>
                <w:rFonts w:ascii="Arial Narrow" w:hAnsi="Arial Narrow"/>
              </w:rPr>
              <w:t>, z</w:t>
            </w:r>
            <w:r w:rsidRPr="00290CDE">
              <w:rPr>
                <w:rFonts w:ascii="Arial Narrow" w:hAnsi="Arial Narrow"/>
              </w:rPr>
              <w:t>mieszanych odpadów komunalnych</w:t>
            </w:r>
            <w:r w:rsidR="00EE0C18" w:rsidRPr="00290CDE">
              <w:rPr>
                <w:rFonts w:ascii="Arial Narrow" w:hAnsi="Arial Narrow"/>
              </w:rPr>
              <w:t>, s</w:t>
            </w:r>
            <w:r w:rsidRPr="00290CDE">
              <w:rPr>
                <w:rFonts w:ascii="Arial Narrow" w:hAnsi="Arial Narrow"/>
              </w:rPr>
              <w:t>zkła zbrojonego, hartowanego</w:t>
            </w:r>
            <w:r w:rsidR="00EE0C18" w:rsidRPr="00290CDE">
              <w:rPr>
                <w:rFonts w:ascii="Arial Narrow" w:hAnsi="Arial Narrow"/>
              </w:rPr>
              <w:t>, c</w:t>
            </w:r>
            <w:r w:rsidRPr="00290CDE">
              <w:rPr>
                <w:rFonts w:ascii="Arial Narrow" w:hAnsi="Arial Narrow"/>
              </w:rPr>
              <w:t>zęści samochodowe (zderzaki, reflektory, szyby samochodowe</w:t>
            </w:r>
            <w:r w:rsidR="005C145A" w:rsidRPr="00290CDE">
              <w:rPr>
                <w:rFonts w:ascii="Arial Narrow" w:hAnsi="Arial Narrow"/>
              </w:rPr>
              <w:t>).</w:t>
            </w:r>
            <w:r w:rsidR="00740DC7" w:rsidRPr="00290CDE">
              <w:rPr>
                <w:rFonts w:ascii="Arial Narrow" w:hAnsi="Arial Narrow"/>
              </w:rPr>
              <w:t xml:space="preserve"> Odpadów wielkogabarytowych nieopróżnionych – </w:t>
            </w:r>
            <w:r w:rsidR="007F2018" w:rsidRPr="00290CDE">
              <w:rPr>
                <w:rFonts w:ascii="Arial Narrow" w:hAnsi="Arial Narrow"/>
              </w:rPr>
              <w:t xml:space="preserve">dostarczane odpady </w:t>
            </w:r>
            <w:r w:rsidR="00740DC7" w:rsidRPr="00290CDE">
              <w:rPr>
                <w:rFonts w:ascii="Arial Narrow" w:hAnsi="Arial Narrow"/>
              </w:rPr>
              <w:t>nie mogą zawierać innych odpadów.</w:t>
            </w:r>
          </w:p>
        </w:tc>
      </w:tr>
      <w:tr w:rsidR="00F303C1" w:rsidRPr="00290CDE" w:rsidTr="00207675">
        <w:trPr>
          <w:trHeight w:val="170"/>
        </w:trPr>
        <w:tc>
          <w:tcPr>
            <w:tcW w:w="1951" w:type="dxa"/>
            <w:vAlign w:val="center"/>
          </w:tcPr>
          <w:p w:rsidR="00F303C1" w:rsidRPr="00290CDE" w:rsidRDefault="00F303C1" w:rsidP="00290CDE">
            <w:pPr>
              <w:spacing w:after="0" w:line="240" w:lineRule="auto"/>
              <w:jc w:val="center"/>
              <w:rPr>
                <w:rFonts w:ascii="Arial Narrow" w:hAnsi="Arial Narrow" w:cstheme="minorHAnsi"/>
                <w:b/>
              </w:rPr>
            </w:pPr>
            <w:r w:rsidRPr="00290CDE">
              <w:rPr>
                <w:rFonts w:ascii="Arial Narrow" w:hAnsi="Arial Narrow" w:cstheme="minorHAnsi"/>
                <w:b/>
              </w:rPr>
              <w:t xml:space="preserve">Bioodpady </w:t>
            </w:r>
            <w:r w:rsidRPr="00290CDE">
              <w:rPr>
                <w:rFonts w:ascii="Arial Narrow" w:hAnsi="Arial Narrow" w:cstheme="minorHAnsi"/>
                <w:b/>
              </w:rPr>
              <w:br/>
              <w:t>w zakresie odpadów zielonych</w:t>
            </w:r>
          </w:p>
        </w:tc>
        <w:tc>
          <w:tcPr>
            <w:tcW w:w="3873" w:type="dxa"/>
            <w:gridSpan w:val="2"/>
          </w:tcPr>
          <w:p w:rsidR="00F303C1" w:rsidRPr="00290CDE" w:rsidRDefault="00F303C1" w:rsidP="00A062CB">
            <w:pPr>
              <w:spacing w:after="0" w:line="240" w:lineRule="auto"/>
              <w:rPr>
                <w:rFonts w:ascii="Arial Narrow" w:hAnsi="Arial Narrow"/>
              </w:rPr>
            </w:pPr>
            <w:r w:rsidRPr="00290CDE">
              <w:rPr>
                <w:rFonts w:ascii="Arial Narrow" w:hAnsi="Arial Narrow"/>
              </w:rPr>
              <w:t xml:space="preserve">Trawa, liście, </w:t>
            </w:r>
            <w:r w:rsidR="006D379E" w:rsidRPr="00290CDE">
              <w:rPr>
                <w:rFonts w:ascii="Arial Narrow" w:hAnsi="Arial Narrow"/>
              </w:rPr>
              <w:t xml:space="preserve">kwiaty, chwasty, </w:t>
            </w:r>
            <w:r w:rsidRPr="00290CDE">
              <w:rPr>
                <w:rFonts w:ascii="Arial Narrow" w:hAnsi="Arial Narrow"/>
              </w:rPr>
              <w:t>drobne gałęzie</w:t>
            </w:r>
            <w:r w:rsidR="006D379E" w:rsidRPr="00290CDE">
              <w:rPr>
                <w:rFonts w:ascii="Arial Narrow" w:hAnsi="Arial Narrow"/>
              </w:rPr>
              <w:t xml:space="preserve"> drzew i krzewów, trociny, korę drzew, choinki </w:t>
            </w:r>
            <w:r w:rsidR="00A062CB" w:rsidRPr="00290CDE">
              <w:rPr>
                <w:rFonts w:ascii="Arial Narrow" w:hAnsi="Arial Narrow"/>
              </w:rPr>
              <w:t>ś</w:t>
            </w:r>
            <w:r w:rsidR="006D379E" w:rsidRPr="00290CDE">
              <w:rPr>
                <w:rFonts w:ascii="Arial Narrow" w:hAnsi="Arial Narrow"/>
              </w:rPr>
              <w:t>wiąteczne</w:t>
            </w:r>
            <w:r w:rsidRPr="00290CDE">
              <w:rPr>
                <w:rFonts w:ascii="Arial Narrow" w:hAnsi="Arial Narrow"/>
              </w:rPr>
              <w:t>.</w:t>
            </w:r>
            <w:r w:rsidR="006D379E" w:rsidRPr="00290CDE">
              <w:rPr>
                <w:rFonts w:ascii="Arial Narrow" w:hAnsi="Arial Narrow"/>
              </w:rPr>
              <w:t xml:space="preserve"> </w:t>
            </w:r>
            <w:r w:rsidRPr="00290CDE">
              <w:rPr>
                <w:rFonts w:ascii="Arial Narrow" w:hAnsi="Arial Narrow"/>
              </w:rPr>
              <w:t xml:space="preserve">Przyjmujemy wszelki odpady zielone </w:t>
            </w:r>
            <w:proofErr w:type="spellStart"/>
            <w:r w:rsidRPr="00290CDE">
              <w:rPr>
                <w:rFonts w:ascii="Arial Narrow" w:hAnsi="Arial Narrow"/>
              </w:rPr>
              <w:t>zr</w:t>
            </w:r>
            <w:r w:rsidR="00A062CB" w:rsidRPr="00290CDE">
              <w:rPr>
                <w:rFonts w:ascii="Arial Narrow" w:hAnsi="Arial Narrow"/>
              </w:rPr>
              <w:t>ę</w:t>
            </w:r>
            <w:r w:rsidRPr="00290CDE">
              <w:rPr>
                <w:rFonts w:ascii="Arial Narrow" w:hAnsi="Arial Narrow"/>
              </w:rPr>
              <w:t>bkowane</w:t>
            </w:r>
            <w:proofErr w:type="spellEnd"/>
            <w:r w:rsidRPr="00290CDE">
              <w:rPr>
                <w:rFonts w:ascii="Arial Narrow" w:hAnsi="Arial Narrow"/>
              </w:rPr>
              <w:t>.</w:t>
            </w:r>
          </w:p>
        </w:tc>
        <w:tc>
          <w:tcPr>
            <w:tcW w:w="4880" w:type="dxa"/>
            <w:gridSpan w:val="2"/>
          </w:tcPr>
          <w:p w:rsidR="00F303C1" w:rsidRPr="00290CDE" w:rsidRDefault="00F303C1" w:rsidP="001175C0">
            <w:pPr>
              <w:contextualSpacing/>
              <w:jc w:val="both"/>
              <w:rPr>
                <w:rFonts w:ascii="Arial Narrow" w:hAnsi="Arial Narrow"/>
              </w:rPr>
            </w:pPr>
            <w:r w:rsidRPr="00290CDE">
              <w:rPr>
                <w:rFonts w:ascii="Arial Narrow" w:hAnsi="Arial Narrow"/>
              </w:rPr>
              <w:t>Odpadów w workach, grubych konarów, całych drzew</w:t>
            </w:r>
            <w:r w:rsidR="00BF0EE0" w:rsidRPr="00290CDE">
              <w:rPr>
                <w:rFonts w:ascii="Arial Narrow" w:hAnsi="Arial Narrow"/>
              </w:rPr>
              <w:t xml:space="preserve"> </w:t>
            </w:r>
            <w:r w:rsidR="00290CDE">
              <w:rPr>
                <w:rFonts w:ascii="Arial Narrow" w:hAnsi="Arial Narrow"/>
              </w:rPr>
              <w:br/>
            </w:r>
            <w:r w:rsidR="00BF0EE0" w:rsidRPr="00290CDE">
              <w:rPr>
                <w:rFonts w:ascii="Arial Narrow" w:hAnsi="Arial Narrow"/>
              </w:rPr>
              <w:t>(z wyjątkiem choinek świątecznych)</w:t>
            </w:r>
            <w:r w:rsidRPr="00290CDE">
              <w:rPr>
                <w:rFonts w:ascii="Arial Narrow" w:hAnsi="Arial Narrow"/>
              </w:rPr>
              <w:t xml:space="preserve">, całych krzewów, korzeni, </w:t>
            </w:r>
            <w:r w:rsidRPr="00290CDE">
              <w:rPr>
                <w:rFonts w:ascii="Arial Narrow" w:eastAsia="Calibri" w:hAnsi="Arial Narrow"/>
              </w:rPr>
              <w:t xml:space="preserve">płynnych resztek żywności, mięsa, kości </w:t>
            </w:r>
            <w:r w:rsidR="00290CDE">
              <w:rPr>
                <w:rFonts w:ascii="Arial Narrow" w:eastAsia="Calibri" w:hAnsi="Arial Narrow"/>
              </w:rPr>
              <w:br/>
            </w:r>
            <w:r w:rsidRPr="00290CDE">
              <w:rPr>
                <w:rFonts w:ascii="Arial Narrow" w:eastAsia="Calibri" w:hAnsi="Arial Narrow"/>
              </w:rPr>
              <w:t xml:space="preserve">i odchodów zwierząt, </w:t>
            </w:r>
            <w:proofErr w:type="spellStart"/>
            <w:r w:rsidRPr="00290CDE">
              <w:rPr>
                <w:rFonts w:ascii="Arial Narrow" w:eastAsia="Calibri" w:hAnsi="Arial Narrow"/>
              </w:rPr>
              <w:t>padłych</w:t>
            </w:r>
            <w:proofErr w:type="spellEnd"/>
            <w:r w:rsidRPr="00290CDE">
              <w:rPr>
                <w:rFonts w:ascii="Arial Narrow" w:eastAsia="Calibri" w:hAnsi="Arial Narrow"/>
              </w:rPr>
              <w:t xml:space="preserve"> zwierząt, ziemi, kamieni, popiołu. </w:t>
            </w:r>
          </w:p>
        </w:tc>
      </w:tr>
      <w:tr w:rsidR="00F303C1" w:rsidRPr="00290CDE" w:rsidTr="00207675">
        <w:trPr>
          <w:trHeight w:val="20"/>
        </w:trPr>
        <w:tc>
          <w:tcPr>
            <w:tcW w:w="1951" w:type="dxa"/>
            <w:vAlign w:val="center"/>
          </w:tcPr>
          <w:p w:rsidR="00F303C1" w:rsidRPr="00290CDE" w:rsidRDefault="00F303C1" w:rsidP="00290CDE">
            <w:pPr>
              <w:spacing w:after="0" w:line="240" w:lineRule="auto"/>
              <w:jc w:val="center"/>
              <w:rPr>
                <w:rFonts w:ascii="Arial Narrow" w:hAnsi="Arial Narrow" w:cstheme="minorHAnsi"/>
                <w:b/>
              </w:rPr>
            </w:pPr>
            <w:r w:rsidRPr="00290CDE">
              <w:rPr>
                <w:rFonts w:ascii="Arial Narrow" w:hAnsi="Arial Narrow" w:cstheme="minorHAnsi"/>
                <w:b/>
              </w:rPr>
              <w:t>Zużyte opony</w:t>
            </w:r>
          </w:p>
        </w:tc>
        <w:tc>
          <w:tcPr>
            <w:tcW w:w="3873" w:type="dxa"/>
            <w:gridSpan w:val="2"/>
          </w:tcPr>
          <w:p w:rsidR="00290CDE" w:rsidRPr="00290CDE" w:rsidRDefault="00F303C1" w:rsidP="00207675">
            <w:pPr>
              <w:spacing w:after="0" w:line="240" w:lineRule="auto"/>
              <w:rPr>
                <w:rFonts w:ascii="Arial Narrow" w:hAnsi="Arial Narrow"/>
              </w:rPr>
            </w:pPr>
            <w:r w:rsidRPr="00290CDE">
              <w:rPr>
                <w:rFonts w:ascii="Arial Narrow" w:hAnsi="Arial Narrow"/>
              </w:rPr>
              <w:t xml:space="preserve">Rowerowe, </w:t>
            </w:r>
            <w:r w:rsidR="0010218E" w:rsidRPr="00290CDE">
              <w:rPr>
                <w:rFonts w:ascii="Arial Narrow" w:hAnsi="Arial Narrow"/>
              </w:rPr>
              <w:t>motorowerowe</w:t>
            </w:r>
            <w:r w:rsidRPr="00290CDE">
              <w:rPr>
                <w:rFonts w:ascii="Arial Narrow" w:hAnsi="Arial Narrow"/>
              </w:rPr>
              <w:t xml:space="preserve">, od </w:t>
            </w:r>
            <w:r w:rsidR="0010218E" w:rsidRPr="00290CDE">
              <w:rPr>
                <w:rFonts w:ascii="Arial Narrow" w:hAnsi="Arial Narrow"/>
              </w:rPr>
              <w:t xml:space="preserve">motocykli, </w:t>
            </w:r>
            <w:r w:rsidRPr="00290CDE">
              <w:rPr>
                <w:rFonts w:ascii="Arial Narrow" w:hAnsi="Arial Narrow"/>
              </w:rPr>
              <w:t xml:space="preserve">wózków np. dziecięcych, od  </w:t>
            </w:r>
            <w:r w:rsidR="0010218E" w:rsidRPr="00290CDE">
              <w:rPr>
                <w:rFonts w:ascii="Arial Narrow" w:hAnsi="Arial Narrow"/>
              </w:rPr>
              <w:t>pojazdów o dopuszczalnej masie całkowitej do 3,5 tony, które nie są używane do prowadzenia działalności gospodarczej</w:t>
            </w:r>
            <w:r w:rsidRPr="00290CDE">
              <w:rPr>
                <w:rFonts w:ascii="Arial Narrow" w:hAnsi="Arial Narrow"/>
              </w:rPr>
              <w:t>.</w:t>
            </w:r>
            <w:r w:rsidR="0010218E" w:rsidRPr="00290CDE">
              <w:rPr>
                <w:rFonts w:ascii="Arial Narrow" w:hAnsi="Arial Narrow"/>
              </w:rPr>
              <w:t xml:space="preserve"> </w:t>
            </w:r>
          </w:p>
        </w:tc>
        <w:tc>
          <w:tcPr>
            <w:tcW w:w="4880" w:type="dxa"/>
            <w:gridSpan w:val="2"/>
          </w:tcPr>
          <w:p w:rsidR="00F303C1" w:rsidRPr="00290CDE" w:rsidRDefault="00F303C1" w:rsidP="00FD171C">
            <w:pPr>
              <w:spacing w:after="0" w:line="240" w:lineRule="auto"/>
              <w:rPr>
                <w:rFonts w:ascii="Arial Narrow" w:hAnsi="Arial Narrow"/>
              </w:rPr>
            </w:pPr>
            <w:r w:rsidRPr="00290CDE">
              <w:rPr>
                <w:rFonts w:ascii="Arial Narrow" w:hAnsi="Arial Narrow"/>
              </w:rPr>
              <w:t xml:space="preserve">Od samochodów </w:t>
            </w:r>
            <w:r w:rsidR="00A062CB" w:rsidRPr="00290CDE">
              <w:rPr>
                <w:rFonts w:ascii="Arial Narrow" w:hAnsi="Arial Narrow"/>
              </w:rPr>
              <w:t xml:space="preserve">używanych do prowadzenia działalności gospodarczej - </w:t>
            </w:r>
            <w:r w:rsidRPr="00290CDE">
              <w:rPr>
                <w:rFonts w:ascii="Arial Narrow" w:hAnsi="Arial Narrow"/>
              </w:rPr>
              <w:t xml:space="preserve">ciężarowych, </w:t>
            </w:r>
            <w:r w:rsidR="00FD171C" w:rsidRPr="00290CDE">
              <w:rPr>
                <w:rFonts w:ascii="Arial Narrow" w:hAnsi="Arial Narrow"/>
              </w:rPr>
              <w:t>rolniczej - od</w:t>
            </w:r>
            <w:r w:rsidRPr="00290CDE">
              <w:rPr>
                <w:rFonts w:ascii="Arial Narrow" w:hAnsi="Arial Narrow"/>
              </w:rPr>
              <w:t xml:space="preserve"> traktorów, przyczep rolniczych,  od kombajnów.</w:t>
            </w:r>
            <w:r w:rsidR="0010218E" w:rsidRPr="00290CDE">
              <w:rPr>
                <w:rFonts w:ascii="Arial Narrow" w:hAnsi="Arial Narrow"/>
              </w:rPr>
              <w:t xml:space="preserve"> Opon zanieczyszczonych np. ziemią.</w:t>
            </w:r>
          </w:p>
        </w:tc>
      </w:tr>
      <w:tr w:rsidR="00F303C1" w:rsidRPr="00290CDE" w:rsidTr="00290CDE">
        <w:trPr>
          <w:trHeight w:val="1882"/>
        </w:trPr>
        <w:tc>
          <w:tcPr>
            <w:tcW w:w="1951" w:type="dxa"/>
            <w:vAlign w:val="center"/>
          </w:tcPr>
          <w:p w:rsidR="00F303C1" w:rsidRPr="00290CDE" w:rsidRDefault="00F303C1" w:rsidP="00290CDE">
            <w:pPr>
              <w:spacing w:after="0" w:line="240" w:lineRule="auto"/>
              <w:jc w:val="center"/>
              <w:rPr>
                <w:rFonts w:ascii="Arial Narrow" w:hAnsi="Arial Narrow" w:cstheme="minorHAnsi"/>
                <w:b/>
              </w:rPr>
            </w:pPr>
            <w:r w:rsidRPr="00290CDE">
              <w:rPr>
                <w:rFonts w:ascii="Arial Narrow" w:hAnsi="Arial Narrow" w:cstheme="minorHAnsi"/>
                <w:b/>
              </w:rPr>
              <w:t xml:space="preserve">Zużyty sprzęt elektryczny </w:t>
            </w:r>
            <w:r w:rsidRPr="00290CDE">
              <w:rPr>
                <w:rFonts w:ascii="Arial Narrow" w:hAnsi="Arial Narrow" w:cstheme="minorHAnsi"/>
                <w:b/>
              </w:rPr>
              <w:br/>
              <w:t>i elektroniczny</w:t>
            </w:r>
          </w:p>
        </w:tc>
        <w:tc>
          <w:tcPr>
            <w:tcW w:w="3873" w:type="dxa"/>
            <w:gridSpan w:val="2"/>
          </w:tcPr>
          <w:p w:rsidR="00290CDE" w:rsidRPr="00290CDE" w:rsidRDefault="00F303C1" w:rsidP="00207675">
            <w:pPr>
              <w:spacing w:after="0" w:line="240" w:lineRule="auto"/>
              <w:rPr>
                <w:rFonts w:ascii="Arial Narrow" w:hAnsi="Arial Narrow"/>
              </w:rPr>
            </w:pPr>
            <w:r w:rsidRPr="00290CDE">
              <w:rPr>
                <w:rFonts w:ascii="Arial Narrow" w:hAnsi="Arial Narrow"/>
              </w:rPr>
              <w:t xml:space="preserve">Pralki, lodówki, </w:t>
            </w:r>
            <w:r w:rsidR="006B6039" w:rsidRPr="00290CDE">
              <w:rPr>
                <w:rFonts w:ascii="Arial Narrow" w:hAnsi="Arial Narrow"/>
              </w:rPr>
              <w:t xml:space="preserve">zamrażarki, </w:t>
            </w:r>
            <w:r w:rsidRPr="00290CDE">
              <w:rPr>
                <w:rFonts w:ascii="Arial Narrow" w:hAnsi="Arial Narrow"/>
              </w:rPr>
              <w:t xml:space="preserve">kuchenki, żelazka, czajniki, </w:t>
            </w:r>
            <w:r w:rsidR="006B6039" w:rsidRPr="00290CDE">
              <w:rPr>
                <w:rFonts w:ascii="Arial Narrow" w:hAnsi="Arial Narrow"/>
              </w:rPr>
              <w:t xml:space="preserve">opiekacze, tostery, </w:t>
            </w:r>
            <w:r w:rsidRPr="00290CDE">
              <w:rPr>
                <w:rFonts w:ascii="Arial Narrow" w:hAnsi="Arial Narrow"/>
              </w:rPr>
              <w:t>maszynki elektryczne, miksery, radia, roboty kuchenne, telewizory, piloty TV, telefony komórkowe, aparaty fotograficzne, zabawki elektryczne i elektroniczne, drukarki, kable</w:t>
            </w:r>
            <w:r w:rsidR="0078214C" w:rsidRPr="00290CDE">
              <w:rPr>
                <w:rFonts w:ascii="Arial Narrow" w:hAnsi="Arial Narrow"/>
              </w:rPr>
              <w:t>, sprzęt komputerowy – laptopy, monitory, jednostki komputerów stacjonarnych, myszki</w:t>
            </w:r>
            <w:r w:rsidR="006B6039" w:rsidRPr="00290CDE">
              <w:rPr>
                <w:rFonts w:ascii="Arial Narrow" w:hAnsi="Arial Narrow"/>
              </w:rPr>
              <w:t>, klimatyzatory.</w:t>
            </w:r>
          </w:p>
        </w:tc>
        <w:tc>
          <w:tcPr>
            <w:tcW w:w="4880" w:type="dxa"/>
            <w:gridSpan w:val="2"/>
          </w:tcPr>
          <w:p w:rsidR="00F303C1" w:rsidRPr="00290CDE" w:rsidRDefault="0010218E" w:rsidP="00DB26FE">
            <w:pPr>
              <w:spacing w:after="0" w:line="240" w:lineRule="auto"/>
              <w:rPr>
                <w:rFonts w:ascii="Arial Narrow" w:hAnsi="Arial Narrow"/>
              </w:rPr>
            </w:pPr>
            <w:r w:rsidRPr="00290CDE">
              <w:rPr>
                <w:rFonts w:ascii="Arial Narrow" w:hAnsi="Arial Narrow"/>
              </w:rPr>
              <w:t>Odpadów częściowo zde</w:t>
            </w:r>
            <w:r w:rsidR="008B1D4F" w:rsidRPr="00290CDE">
              <w:rPr>
                <w:rFonts w:ascii="Arial Narrow" w:hAnsi="Arial Narrow"/>
              </w:rPr>
              <w:t>kompletowanych</w:t>
            </w:r>
            <w:r w:rsidRPr="00290CDE">
              <w:rPr>
                <w:rFonts w:ascii="Arial Narrow" w:hAnsi="Arial Narrow"/>
              </w:rPr>
              <w:t xml:space="preserve">, dostarczane odpady muszą być kompletne (w całości). </w:t>
            </w:r>
            <w:r w:rsidR="00DB26FE" w:rsidRPr="00290CDE">
              <w:rPr>
                <w:rFonts w:ascii="Arial Narrow" w:hAnsi="Arial Narrow"/>
              </w:rPr>
              <w:t>Z</w:t>
            </w:r>
            <w:r w:rsidR="00F303C1" w:rsidRPr="00290CDE">
              <w:rPr>
                <w:rFonts w:ascii="Arial Narrow" w:hAnsi="Arial Narrow"/>
              </w:rPr>
              <w:t>użytych świetlówek, żarówek.</w:t>
            </w:r>
            <w:r w:rsidRPr="00290CDE">
              <w:rPr>
                <w:rFonts w:ascii="Arial Narrow" w:hAnsi="Arial Narrow"/>
              </w:rPr>
              <w:t xml:space="preserve"> Urządzeń przemysłowych.</w:t>
            </w:r>
          </w:p>
        </w:tc>
      </w:tr>
      <w:tr w:rsidR="00F303C1" w:rsidRPr="00290CDE" w:rsidTr="00290CDE">
        <w:trPr>
          <w:trHeight w:val="211"/>
        </w:trPr>
        <w:tc>
          <w:tcPr>
            <w:tcW w:w="1951" w:type="dxa"/>
            <w:vAlign w:val="center"/>
          </w:tcPr>
          <w:p w:rsidR="00F303C1" w:rsidRPr="00290CDE" w:rsidRDefault="008741E8" w:rsidP="00290CDE">
            <w:pPr>
              <w:spacing w:after="0" w:line="240" w:lineRule="auto"/>
              <w:jc w:val="center"/>
              <w:rPr>
                <w:rFonts w:ascii="Arial Narrow" w:hAnsi="Arial Narrow" w:cstheme="minorHAnsi"/>
                <w:b/>
              </w:rPr>
            </w:pPr>
            <w:r w:rsidRPr="00290CDE">
              <w:rPr>
                <w:rFonts w:ascii="Arial Narrow" w:hAnsi="Arial Narrow" w:cstheme="minorHAnsi"/>
                <w:b/>
              </w:rPr>
              <w:t xml:space="preserve">Odpady odzieży </w:t>
            </w:r>
            <w:r w:rsidRPr="00290CDE">
              <w:rPr>
                <w:rFonts w:ascii="Arial Narrow" w:hAnsi="Arial Narrow" w:cstheme="minorHAnsi"/>
                <w:b/>
              </w:rPr>
              <w:br/>
              <w:t>i tekstyliów</w:t>
            </w:r>
          </w:p>
        </w:tc>
        <w:tc>
          <w:tcPr>
            <w:tcW w:w="3873" w:type="dxa"/>
            <w:gridSpan w:val="2"/>
          </w:tcPr>
          <w:p w:rsidR="00290CDE" w:rsidRPr="00290CDE" w:rsidRDefault="00740DC7" w:rsidP="00207675">
            <w:pPr>
              <w:spacing w:after="0" w:line="240" w:lineRule="auto"/>
              <w:rPr>
                <w:rFonts w:ascii="Arial Narrow" w:hAnsi="Arial Narrow"/>
              </w:rPr>
            </w:pPr>
            <w:r w:rsidRPr="00290CDE">
              <w:rPr>
                <w:rFonts w:ascii="Arial Narrow" w:hAnsi="Arial Narrow"/>
              </w:rPr>
              <w:t>Ubrania, torebki, paski, koce, ręczniki, zasłonki, firanki, obrusy, skrawki materiałów, zabawki pluszowe.</w:t>
            </w:r>
          </w:p>
        </w:tc>
        <w:tc>
          <w:tcPr>
            <w:tcW w:w="4880" w:type="dxa"/>
            <w:gridSpan w:val="2"/>
          </w:tcPr>
          <w:p w:rsidR="00F303C1" w:rsidRPr="00290CDE" w:rsidRDefault="008B1D4F" w:rsidP="008B1D4F">
            <w:pPr>
              <w:spacing w:after="0" w:line="240" w:lineRule="auto"/>
              <w:rPr>
                <w:rFonts w:ascii="Arial Narrow" w:hAnsi="Arial Narrow"/>
              </w:rPr>
            </w:pPr>
            <w:r w:rsidRPr="00290CDE">
              <w:rPr>
                <w:rFonts w:ascii="Arial Narrow" w:hAnsi="Arial Narrow"/>
              </w:rPr>
              <w:t xml:space="preserve">Odpady zanieczyszczone olejami lub smarami. </w:t>
            </w:r>
            <w:r w:rsidR="00740DC7" w:rsidRPr="00290CDE">
              <w:rPr>
                <w:rFonts w:ascii="Arial Narrow" w:hAnsi="Arial Narrow"/>
              </w:rPr>
              <w:t>But</w:t>
            </w:r>
            <w:r w:rsidRPr="00290CDE">
              <w:rPr>
                <w:rFonts w:ascii="Arial Narrow" w:hAnsi="Arial Narrow"/>
              </w:rPr>
              <w:t>y</w:t>
            </w:r>
            <w:r w:rsidR="00740DC7" w:rsidRPr="00290CDE">
              <w:rPr>
                <w:rFonts w:ascii="Arial Narrow" w:hAnsi="Arial Narrow"/>
              </w:rPr>
              <w:t>.</w:t>
            </w:r>
          </w:p>
        </w:tc>
      </w:tr>
      <w:tr w:rsidR="005407A9" w:rsidRPr="00290CDE" w:rsidTr="00207675">
        <w:trPr>
          <w:trHeight w:val="737"/>
        </w:trPr>
        <w:tc>
          <w:tcPr>
            <w:tcW w:w="1951" w:type="dxa"/>
            <w:vAlign w:val="center"/>
          </w:tcPr>
          <w:p w:rsidR="00290CDE" w:rsidRPr="00290CDE" w:rsidRDefault="005407A9" w:rsidP="00290CDE">
            <w:pPr>
              <w:spacing w:after="0" w:line="240" w:lineRule="auto"/>
              <w:jc w:val="center"/>
              <w:rPr>
                <w:rFonts w:ascii="Arial Narrow" w:hAnsi="Arial Narrow"/>
                <w:b/>
              </w:rPr>
            </w:pPr>
            <w:r w:rsidRPr="00290CDE">
              <w:rPr>
                <w:rFonts w:ascii="Arial Narrow" w:hAnsi="Arial Narrow"/>
                <w:b/>
              </w:rPr>
              <w:t>Szkło</w:t>
            </w:r>
          </w:p>
          <w:p w:rsidR="00290CDE" w:rsidRPr="00290CDE" w:rsidRDefault="00290CDE" w:rsidP="00290CDE">
            <w:pPr>
              <w:spacing w:after="0" w:line="240" w:lineRule="auto"/>
              <w:jc w:val="center"/>
              <w:rPr>
                <w:rFonts w:ascii="Arial Narrow" w:hAnsi="Arial Narrow"/>
                <w:b/>
              </w:rPr>
            </w:pPr>
          </w:p>
          <w:p w:rsidR="00290CDE" w:rsidRPr="00290CDE" w:rsidRDefault="00290CDE" w:rsidP="00290CDE">
            <w:pPr>
              <w:spacing w:after="0" w:line="240" w:lineRule="auto"/>
              <w:jc w:val="center"/>
              <w:rPr>
                <w:rFonts w:ascii="Arial Narrow" w:hAnsi="Arial Narrow"/>
                <w:b/>
              </w:rPr>
            </w:pPr>
          </w:p>
          <w:p w:rsidR="00290CDE" w:rsidRPr="00290CDE" w:rsidRDefault="00290CDE" w:rsidP="00290CDE">
            <w:pPr>
              <w:spacing w:after="0" w:line="240" w:lineRule="auto"/>
              <w:jc w:val="center"/>
              <w:rPr>
                <w:rFonts w:ascii="Arial Narrow" w:hAnsi="Arial Narrow"/>
                <w:b/>
              </w:rPr>
            </w:pPr>
          </w:p>
          <w:p w:rsidR="00290CDE" w:rsidRPr="00290CDE" w:rsidRDefault="00290CDE" w:rsidP="00290CDE">
            <w:pPr>
              <w:spacing w:after="0" w:line="240" w:lineRule="auto"/>
              <w:jc w:val="center"/>
              <w:rPr>
                <w:rFonts w:ascii="Arial Narrow" w:hAnsi="Arial Narrow"/>
                <w:b/>
              </w:rPr>
            </w:pPr>
          </w:p>
          <w:p w:rsidR="00290CDE" w:rsidRPr="00290CDE" w:rsidRDefault="00290CDE" w:rsidP="00290CDE">
            <w:pPr>
              <w:spacing w:after="0" w:line="240" w:lineRule="auto"/>
              <w:jc w:val="center"/>
              <w:rPr>
                <w:rFonts w:ascii="Arial Narrow" w:hAnsi="Arial Narrow"/>
                <w:b/>
              </w:rPr>
            </w:pPr>
          </w:p>
          <w:p w:rsidR="00290CDE" w:rsidRPr="00290CDE" w:rsidRDefault="00290CDE" w:rsidP="00290CDE">
            <w:pPr>
              <w:spacing w:after="0" w:line="240" w:lineRule="auto"/>
              <w:jc w:val="center"/>
              <w:rPr>
                <w:rFonts w:ascii="Arial Narrow" w:hAnsi="Arial Narrow"/>
                <w:b/>
              </w:rPr>
            </w:pPr>
          </w:p>
          <w:p w:rsidR="00290CDE" w:rsidRPr="00290CDE" w:rsidRDefault="00290CDE" w:rsidP="00290CDE">
            <w:pPr>
              <w:spacing w:after="0" w:line="240" w:lineRule="auto"/>
              <w:jc w:val="center"/>
              <w:rPr>
                <w:rFonts w:ascii="Arial Narrow" w:hAnsi="Arial Narrow"/>
                <w:b/>
              </w:rPr>
            </w:pPr>
          </w:p>
        </w:tc>
        <w:tc>
          <w:tcPr>
            <w:tcW w:w="3873" w:type="dxa"/>
            <w:gridSpan w:val="2"/>
          </w:tcPr>
          <w:p w:rsidR="005407A9" w:rsidRPr="00290CDE" w:rsidRDefault="005407A9" w:rsidP="001175C0">
            <w:pPr>
              <w:contextualSpacing/>
              <w:jc w:val="both"/>
              <w:rPr>
                <w:rFonts w:ascii="Arial Narrow" w:hAnsi="Arial Narrow"/>
              </w:rPr>
            </w:pPr>
            <w:r w:rsidRPr="00290CDE">
              <w:rPr>
                <w:rFonts w:ascii="Arial Narrow" w:eastAsia="Calibri" w:hAnsi="Arial Narrow"/>
              </w:rPr>
              <w:t xml:space="preserve">Butelki szklane po napojach i żywności, słoiki, szklanki, kieliszki, szklane opakowania po kosmetykach. </w:t>
            </w:r>
          </w:p>
        </w:tc>
        <w:tc>
          <w:tcPr>
            <w:tcW w:w="4880" w:type="dxa"/>
            <w:gridSpan w:val="2"/>
          </w:tcPr>
          <w:p w:rsidR="00290CDE" w:rsidRPr="00290CDE" w:rsidRDefault="005407A9" w:rsidP="00207675">
            <w:pPr>
              <w:contextualSpacing/>
              <w:jc w:val="both"/>
              <w:rPr>
                <w:rFonts w:ascii="Arial Narrow" w:hAnsi="Arial Narrow"/>
              </w:rPr>
            </w:pPr>
            <w:r w:rsidRPr="00290CDE">
              <w:rPr>
                <w:rFonts w:ascii="Arial Narrow" w:eastAsia="Calibri" w:hAnsi="Arial Narrow"/>
              </w:rPr>
              <w:t>Szyb okiennych i samochodowych, luster, szkła zbrojonego, opakowań po lekach, naczyń żaroodpornych, kryształów, ceramiki – talerzy, kubków, doniczek, porcelany, szkła okularowego, żarówek, świetlówek, kineskopów, lamp fluorescencyjnych i neonowych, luksferów, zniczy z woskiem, termometrów, rtęciówek, strzykawek.</w:t>
            </w:r>
          </w:p>
        </w:tc>
      </w:tr>
      <w:tr w:rsidR="005407A9" w:rsidRPr="00290CDE" w:rsidTr="00290CDE">
        <w:trPr>
          <w:trHeight w:val="211"/>
        </w:trPr>
        <w:tc>
          <w:tcPr>
            <w:tcW w:w="1951" w:type="dxa"/>
            <w:vAlign w:val="center"/>
          </w:tcPr>
          <w:p w:rsidR="005407A9" w:rsidRPr="00290CDE" w:rsidRDefault="005407A9" w:rsidP="00290CDE">
            <w:pPr>
              <w:spacing w:after="0" w:line="240" w:lineRule="auto"/>
              <w:jc w:val="center"/>
              <w:rPr>
                <w:rFonts w:ascii="Arial Narrow" w:hAnsi="Arial Narrow"/>
                <w:b/>
              </w:rPr>
            </w:pPr>
            <w:r w:rsidRPr="00290CDE">
              <w:rPr>
                <w:rFonts w:ascii="Arial Narrow" w:hAnsi="Arial Narrow"/>
                <w:b/>
              </w:rPr>
              <w:t>Tworzywa sztuczne</w:t>
            </w:r>
          </w:p>
        </w:tc>
        <w:tc>
          <w:tcPr>
            <w:tcW w:w="3873" w:type="dxa"/>
            <w:gridSpan w:val="2"/>
          </w:tcPr>
          <w:p w:rsidR="005407A9" w:rsidRPr="00290CDE" w:rsidRDefault="005407A9" w:rsidP="001175C0">
            <w:pPr>
              <w:contextualSpacing/>
              <w:jc w:val="both"/>
              <w:rPr>
                <w:rFonts w:ascii="Arial Narrow" w:hAnsi="Arial Narrow"/>
              </w:rPr>
            </w:pPr>
            <w:r w:rsidRPr="00290CDE">
              <w:rPr>
                <w:rFonts w:ascii="Arial Narrow" w:eastAsia="Calibri" w:hAnsi="Arial Narrow"/>
              </w:rPr>
              <w:t>Puste butelki plastikowe po napojach, detergentach, kosmetykach, plastikowe opakowania po żywności -  kubki, czystą folię, torebki, worki, reklamówki, nakrętki z tworzyw sztucznych.</w:t>
            </w:r>
          </w:p>
        </w:tc>
        <w:tc>
          <w:tcPr>
            <w:tcW w:w="4880" w:type="dxa"/>
            <w:gridSpan w:val="2"/>
          </w:tcPr>
          <w:p w:rsidR="005407A9" w:rsidRPr="00290CDE" w:rsidRDefault="005407A9" w:rsidP="001175C0">
            <w:pPr>
              <w:contextualSpacing/>
              <w:jc w:val="both"/>
              <w:rPr>
                <w:rFonts w:ascii="Arial Narrow" w:hAnsi="Arial Narrow"/>
              </w:rPr>
            </w:pPr>
            <w:r w:rsidRPr="00290CDE">
              <w:rPr>
                <w:rFonts w:ascii="Arial Narrow" w:eastAsia="Calibri" w:hAnsi="Arial Narrow"/>
              </w:rPr>
              <w:t xml:space="preserve">Butelek i pojemników z zawartością, plastikowych zabawek, opakowań po lekach, farbach, olejach silnikowych i spożywczych, środkach ochrony roślin, części sprzętu AGD i RTV, części samochodowych, styropianu opakowaniowego i budowlanego, jednorazowych naczyń, gumy, baterii. </w:t>
            </w:r>
          </w:p>
        </w:tc>
      </w:tr>
      <w:tr w:rsidR="005407A9" w:rsidRPr="00290CDE" w:rsidTr="00207675">
        <w:trPr>
          <w:trHeight w:val="57"/>
        </w:trPr>
        <w:tc>
          <w:tcPr>
            <w:tcW w:w="1951" w:type="dxa"/>
            <w:vAlign w:val="center"/>
          </w:tcPr>
          <w:p w:rsidR="005407A9" w:rsidRPr="00290CDE" w:rsidRDefault="005407A9" w:rsidP="00290CDE">
            <w:pPr>
              <w:spacing w:after="0" w:line="240" w:lineRule="auto"/>
              <w:jc w:val="center"/>
              <w:rPr>
                <w:rFonts w:ascii="Arial Narrow" w:hAnsi="Arial Narrow"/>
                <w:b/>
              </w:rPr>
            </w:pPr>
            <w:r w:rsidRPr="00290CDE">
              <w:rPr>
                <w:rFonts w:ascii="Arial Narrow" w:hAnsi="Arial Narrow"/>
                <w:b/>
              </w:rPr>
              <w:lastRenderedPageBreak/>
              <w:t>Metale</w:t>
            </w:r>
          </w:p>
        </w:tc>
        <w:tc>
          <w:tcPr>
            <w:tcW w:w="3873" w:type="dxa"/>
            <w:gridSpan w:val="2"/>
          </w:tcPr>
          <w:p w:rsidR="005407A9" w:rsidRPr="00290CDE" w:rsidRDefault="005407A9" w:rsidP="001175C0">
            <w:pPr>
              <w:contextualSpacing/>
              <w:jc w:val="both"/>
              <w:rPr>
                <w:rFonts w:ascii="Arial Narrow" w:hAnsi="Arial Narrow"/>
                <w:b/>
              </w:rPr>
            </w:pPr>
            <w:r w:rsidRPr="00290CDE">
              <w:rPr>
                <w:rFonts w:ascii="Arial Narrow" w:eastAsia="Calibri" w:hAnsi="Arial Narrow"/>
              </w:rPr>
              <w:t>metalowe opakowania po żywności -  puszki, kapsle, zakrętki po słoikach,  metalowe naczynia do gotowania,  drobny złom folię aluminiową.</w:t>
            </w:r>
          </w:p>
        </w:tc>
        <w:tc>
          <w:tcPr>
            <w:tcW w:w="4880" w:type="dxa"/>
            <w:gridSpan w:val="2"/>
          </w:tcPr>
          <w:p w:rsidR="005407A9" w:rsidRPr="00290CDE" w:rsidRDefault="005407A9" w:rsidP="001175C0">
            <w:pPr>
              <w:pStyle w:val="NormalnyWeb"/>
              <w:spacing w:before="0" w:beforeAutospacing="0" w:after="0" w:afterAutospacing="0"/>
              <w:jc w:val="both"/>
              <w:rPr>
                <w:rFonts w:ascii="Arial Narrow" w:hAnsi="Arial Narrow" w:cs="Calibri"/>
                <w:b/>
                <w:bCs/>
                <w:sz w:val="22"/>
                <w:szCs w:val="22"/>
              </w:rPr>
            </w:pPr>
            <w:r w:rsidRPr="00290CDE">
              <w:rPr>
                <w:rFonts w:ascii="Arial Narrow" w:hAnsi="Arial Narrow" w:cstheme="minorHAnsi"/>
                <w:sz w:val="22"/>
                <w:szCs w:val="22"/>
              </w:rPr>
              <w:t>P</w:t>
            </w:r>
            <w:r w:rsidRPr="00290CDE">
              <w:rPr>
                <w:rFonts w:ascii="Arial Narrow" w:hAnsi="Arial Narrow" w:cs="Calibri"/>
                <w:sz w:val="22"/>
                <w:szCs w:val="22"/>
              </w:rPr>
              <w:t>uszek i pojemników po farbach i lakierach,</w:t>
            </w:r>
          </w:p>
          <w:p w:rsidR="005407A9" w:rsidRPr="00290CDE" w:rsidRDefault="005407A9" w:rsidP="00290CDE">
            <w:pPr>
              <w:pStyle w:val="NormalnyWeb"/>
              <w:spacing w:before="0" w:beforeAutospacing="0" w:after="0" w:afterAutospacing="0"/>
              <w:jc w:val="both"/>
              <w:rPr>
                <w:rFonts w:ascii="Arial Narrow" w:hAnsi="Arial Narrow"/>
              </w:rPr>
            </w:pPr>
            <w:r w:rsidRPr="00290CDE">
              <w:rPr>
                <w:rStyle w:val="Pogrubienie"/>
                <w:rFonts w:ascii="Arial Narrow" w:hAnsi="Arial Narrow" w:cstheme="minorHAnsi"/>
                <w:b w:val="0"/>
                <w:sz w:val="22"/>
                <w:szCs w:val="22"/>
              </w:rPr>
              <w:t>opakowań po aerozolach</w:t>
            </w:r>
            <w:r w:rsidR="00BF0EE0" w:rsidRPr="00290CDE">
              <w:rPr>
                <w:rStyle w:val="Pogrubienie"/>
                <w:rFonts w:ascii="Arial Narrow" w:hAnsi="Arial Narrow" w:cstheme="minorHAnsi"/>
                <w:b w:val="0"/>
                <w:sz w:val="22"/>
                <w:szCs w:val="22"/>
              </w:rPr>
              <w:t xml:space="preserve"> (dezodorantach, lakierach)</w:t>
            </w:r>
            <w:r w:rsidRPr="00290CDE">
              <w:rPr>
                <w:rStyle w:val="Pogrubienie"/>
                <w:rFonts w:ascii="Arial Narrow" w:hAnsi="Arial Narrow" w:cstheme="minorHAnsi"/>
                <w:b w:val="0"/>
                <w:sz w:val="22"/>
                <w:szCs w:val="22"/>
              </w:rPr>
              <w:t xml:space="preserve">, </w:t>
            </w:r>
            <w:r w:rsidRPr="00290CDE">
              <w:rPr>
                <w:rStyle w:val="Pogrubienie"/>
                <w:rFonts w:ascii="Arial Narrow" w:hAnsi="Arial Narrow" w:cs="Calibri"/>
                <w:b w:val="0"/>
                <w:sz w:val="22"/>
                <w:szCs w:val="22"/>
              </w:rPr>
              <w:t>baterii,</w:t>
            </w:r>
            <w:r w:rsidRPr="00290CDE">
              <w:rPr>
                <w:rStyle w:val="Pogrubienie"/>
                <w:rFonts w:ascii="Arial Narrow" w:hAnsi="Arial Narrow" w:cstheme="minorHAnsi"/>
                <w:b w:val="0"/>
                <w:sz w:val="22"/>
                <w:szCs w:val="22"/>
              </w:rPr>
              <w:t xml:space="preserve"> </w:t>
            </w:r>
            <w:r w:rsidRPr="00290CDE">
              <w:rPr>
                <w:rFonts w:ascii="Arial Narrow" w:hAnsi="Arial Narrow" w:cstheme="minorHAnsi"/>
                <w:sz w:val="22"/>
                <w:szCs w:val="22"/>
              </w:rPr>
              <w:t>gwoździ</w:t>
            </w:r>
            <w:r w:rsidRPr="00290CDE">
              <w:rPr>
                <w:rFonts w:ascii="Arial Narrow" w:hAnsi="Arial Narrow" w:cs="Calibri"/>
                <w:sz w:val="22"/>
                <w:szCs w:val="22"/>
              </w:rPr>
              <w:t>, śrub</w:t>
            </w:r>
            <w:r w:rsidRPr="00290CDE">
              <w:rPr>
                <w:rFonts w:ascii="Arial Narrow" w:hAnsi="Arial Narrow" w:cstheme="minorHAnsi"/>
                <w:sz w:val="22"/>
                <w:szCs w:val="22"/>
              </w:rPr>
              <w:t>e</w:t>
            </w:r>
            <w:r w:rsidRPr="00290CDE">
              <w:rPr>
                <w:rFonts w:ascii="Arial Narrow" w:hAnsi="Arial Narrow" w:cs="Calibri"/>
                <w:sz w:val="22"/>
                <w:szCs w:val="22"/>
              </w:rPr>
              <w:t>k</w:t>
            </w:r>
            <w:r w:rsidRPr="00290CDE">
              <w:rPr>
                <w:rFonts w:ascii="Arial Narrow" w:hAnsi="Arial Narrow" w:cstheme="minorHAnsi"/>
                <w:sz w:val="22"/>
                <w:szCs w:val="22"/>
              </w:rPr>
              <w:t>, wkrętów</w:t>
            </w:r>
            <w:r w:rsidR="00290CDE" w:rsidRPr="00290CDE">
              <w:rPr>
                <w:rFonts w:ascii="Arial Narrow" w:hAnsi="Arial Narrow" w:cstheme="minorHAnsi"/>
                <w:sz w:val="22"/>
                <w:szCs w:val="22"/>
              </w:rPr>
              <w:t xml:space="preserve"> </w:t>
            </w:r>
            <w:r w:rsidRPr="00290CDE">
              <w:rPr>
                <w:rFonts w:ascii="Arial Narrow" w:hAnsi="Arial Narrow" w:cstheme="minorHAnsi"/>
                <w:sz w:val="22"/>
                <w:szCs w:val="22"/>
              </w:rPr>
              <w:t>i</w:t>
            </w:r>
            <w:r w:rsidRPr="00290CDE">
              <w:rPr>
                <w:rFonts w:ascii="Arial Narrow" w:hAnsi="Arial Narrow" w:cs="Calibri"/>
                <w:sz w:val="22"/>
                <w:szCs w:val="22"/>
              </w:rPr>
              <w:t xml:space="preserve"> wiert</w:t>
            </w:r>
            <w:r w:rsidRPr="00290CDE">
              <w:rPr>
                <w:rFonts w:ascii="Arial Narrow" w:hAnsi="Arial Narrow" w:cstheme="minorHAnsi"/>
                <w:sz w:val="22"/>
                <w:szCs w:val="22"/>
              </w:rPr>
              <w:t>e</w:t>
            </w:r>
            <w:r w:rsidRPr="00290CDE">
              <w:rPr>
                <w:rFonts w:ascii="Arial Narrow" w:hAnsi="Arial Narrow" w:cs="Calibri"/>
                <w:sz w:val="22"/>
                <w:szCs w:val="22"/>
              </w:rPr>
              <w:t>ł</w:t>
            </w:r>
            <w:r w:rsidR="00FA7A2A" w:rsidRPr="00290CDE">
              <w:rPr>
                <w:rFonts w:ascii="Arial Narrow" w:hAnsi="Arial Narrow" w:cstheme="minorHAnsi"/>
                <w:sz w:val="22"/>
                <w:szCs w:val="22"/>
              </w:rPr>
              <w:t>, gaśnic, butli gazowych</w:t>
            </w:r>
            <w:r w:rsidRPr="00290CDE">
              <w:rPr>
                <w:rFonts w:ascii="Arial Narrow" w:hAnsi="Arial Narrow"/>
                <w:sz w:val="22"/>
                <w:szCs w:val="22"/>
              </w:rPr>
              <w:t>.</w:t>
            </w:r>
          </w:p>
        </w:tc>
      </w:tr>
      <w:tr w:rsidR="005407A9" w:rsidRPr="00290CDE" w:rsidTr="00290CDE">
        <w:trPr>
          <w:trHeight w:val="211"/>
        </w:trPr>
        <w:tc>
          <w:tcPr>
            <w:tcW w:w="1951" w:type="dxa"/>
            <w:vAlign w:val="center"/>
          </w:tcPr>
          <w:p w:rsidR="005407A9" w:rsidRPr="00290CDE" w:rsidRDefault="005407A9" w:rsidP="00290CDE">
            <w:pPr>
              <w:spacing w:after="0" w:line="240" w:lineRule="auto"/>
              <w:jc w:val="center"/>
              <w:rPr>
                <w:rFonts w:ascii="Arial Narrow" w:hAnsi="Arial Narrow"/>
                <w:b/>
              </w:rPr>
            </w:pPr>
            <w:r w:rsidRPr="00290CDE">
              <w:rPr>
                <w:rFonts w:ascii="Arial Narrow" w:hAnsi="Arial Narrow"/>
                <w:b/>
              </w:rPr>
              <w:t xml:space="preserve">Opakowania </w:t>
            </w:r>
            <w:proofErr w:type="spellStart"/>
            <w:r w:rsidRPr="00290CDE">
              <w:rPr>
                <w:rFonts w:ascii="Arial Narrow" w:hAnsi="Arial Narrow"/>
                <w:b/>
              </w:rPr>
              <w:t>wielomateriałowe</w:t>
            </w:r>
            <w:proofErr w:type="spellEnd"/>
          </w:p>
        </w:tc>
        <w:tc>
          <w:tcPr>
            <w:tcW w:w="3873" w:type="dxa"/>
            <w:gridSpan w:val="2"/>
          </w:tcPr>
          <w:p w:rsidR="00290CDE" w:rsidRPr="00290CDE" w:rsidRDefault="005407A9" w:rsidP="00207675">
            <w:pPr>
              <w:contextualSpacing/>
              <w:jc w:val="both"/>
              <w:rPr>
                <w:rFonts w:ascii="Arial Narrow" w:hAnsi="Arial Narrow"/>
                <w:b/>
              </w:rPr>
            </w:pPr>
            <w:r w:rsidRPr="00290CDE">
              <w:rPr>
                <w:rFonts w:ascii="Arial Narrow" w:eastAsia="Calibri" w:hAnsi="Arial Narrow"/>
              </w:rPr>
              <w:t xml:space="preserve">Kartony po mleku, sokach, </w:t>
            </w:r>
            <w:r w:rsidR="00FA7A2A" w:rsidRPr="00290CDE">
              <w:rPr>
                <w:rFonts w:ascii="Arial Narrow" w:eastAsia="Calibri" w:hAnsi="Arial Narrow"/>
              </w:rPr>
              <w:t>w</w:t>
            </w:r>
            <w:r w:rsidRPr="00290CDE">
              <w:rPr>
                <w:rFonts w:ascii="Arial Narrow" w:eastAsia="Calibri" w:hAnsi="Arial Narrow"/>
              </w:rPr>
              <w:t>ielo</w:t>
            </w:r>
            <w:r w:rsidR="00FA7A2A" w:rsidRPr="00290CDE">
              <w:rPr>
                <w:rFonts w:ascii="Arial Narrow" w:eastAsia="Calibri" w:hAnsi="Arial Narrow"/>
              </w:rPr>
              <w:t xml:space="preserve">- </w:t>
            </w:r>
            <w:r w:rsidRPr="00290CDE">
              <w:rPr>
                <w:rFonts w:ascii="Arial Narrow" w:eastAsia="Calibri" w:hAnsi="Arial Narrow"/>
              </w:rPr>
              <w:t>materiałowe odpady opakowaniowe.</w:t>
            </w:r>
          </w:p>
        </w:tc>
        <w:tc>
          <w:tcPr>
            <w:tcW w:w="4880" w:type="dxa"/>
            <w:gridSpan w:val="2"/>
          </w:tcPr>
          <w:p w:rsidR="005407A9" w:rsidRPr="00290CDE" w:rsidRDefault="007F2018" w:rsidP="007F2018">
            <w:pPr>
              <w:spacing w:after="0" w:line="240" w:lineRule="auto"/>
              <w:rPr>
                <w:rFonts w:ascii="Arial Narrow" w:hAnsi="Arial Narrow"/>
              </w:rPr>
            </w:pPr>
            <w:r w:rsidRPr="00290CDE">
              <w:rPr>
                <w:rFonts w:ascii="Arial Narrow" w:hAnsi="Arial Narrow"/>
              </w:rPr>
              <w:t>Odpadów z zawartością.</w:t>
            </w:r>
          </w:p>
        </w:tc>
      </w:tr>
      <w:tr w:rsidR="005407A9" w:rsidRPr="00290CDE" w:rsidTr="00290CDE">
        <w:trPr>
          <w:trHeight w:val="211"/>
        </w:trPr>
        <w:tc>
          <w:tcPr>
            <w:tcW w:w="1951" w:type="dxa"/>
            <w:vAlign w:val="center"/>
          </w:tcPr>
          <w:p w:rsidR="005407A9" w:rsidRPr="00290CDE" w:rsidRDefault="005407A9" w:rsidP="00290CDE">
            <w:pPr>
              <w:spacing w:after="0" w:line="240" w:lineRule="auto"/>
              <w:jc w:val="center"/>
              <w:rPr>
                <w:rFonts w:ascii="Arial Narrow" w:hAnsi="Arial Narrow"/>
                <w:b/>
              </w:rPr>
            </w:pPr>
            <w:r w:rsidRPr="00290CDE">
              <w:rPr>
                <w:rFonts w:ascii="Arial Narrow" w:hAnsi="Arial Narrow"/>
                <w:b/>
              </w:rPr>
              <w:t>Papier</w:t>
            </w:r>
          </w:p>
        </w:tc>
        <w:tc>
          <w:tcPr>
            <w:tcW w:w="3873" w:type="dxa"/>
            <w:gridSpan w:val="2"/>
          </w:tcPr>
          <w:p w:rsidR="005407A9" w:rsidRPr="00290CDE" w:rsidRDefault="005407A9" w:rsidP="001175C0">
            <w:pPr>
              <w:contextualSpacing/>
              <w:jc w:val="both"/>
              <w:rPr>
                <w:rFonts w:ascii="Arial Narrow" w:hAnsi="Arial Narrow"/>
              </w:rPr>
            </w:pPr>
            <w:r w:rsidRPr="00290CDE">
              <w:rPr>
                <w:rFonts w:ascii="Arial Narrow" w:eastAsia="Calibri" w:hAnsi="Arial Narrow"/>
              </w:rPr>
              <w:t xml:space="preserve">Gazety, czasopisma, książki, zeszyty, notatniki, katalogi, opakowania tekturowe, tekturę falistą, kartony, worki papierowe, papier biurowy.  </w:t>
            </w:r>
          </w:p>
        </w:tc>
        <w:tc>
          <w:tcPr>
            <w:tcW w:w="4880" w:type="dxa"/>
            <w:gridSpan w:val="2"/>
          </w:tcPr>
          <w:p w:rsidR="005407A9" w:rsidRPr="00290CDE" w:rsidRDefault="005407A9" w:rsidP="00207675">
            <w:pPr>
              <w:contextualSpacing/>
              <w:jc w:val="both"/>
              <w:rPr>
                <w:rFonts w:ascii="Arial Narrow" w:hAnsi="Arial Narrow"/>
              </w:rPr>
            </w:pPr>
            <w:r w:rsidRPr="00290CDE">
              <w:rPr>
                <w:rFonts w:ascii="Arial Narrow" w:eastAsia="Calibri" w:hAnsi="Arial Narrow"/>
              </w:rPr>
              <w:t xml:space="preserve">Opakowań z zawartością, tapet, papieru termicznego, kalki, papieru samokopiującego, zatłuszczonego papieru po maśle i margarynie, worków po materiałach budowlanych, styropianu opakowaniowego </w:t>
            </w:r>
            <w:r w:rsidR="00290CDE" w:rsidRPr="00290CDE">
              <w:rPr>
                <w:rFonts w:ascii="Arial Narrow" w:eastAsia="Calibri" w:hAnsi="Arial Narrow"/>
              </w:rPr>
              <w:br/>
            </w:r>
            <w:r w:rsidRPr="00290CDE">
              <w:rPr>
                <w:rFonts w:ascii="Arial Narrow" w:eastAsia="Calibri" w:hAnsi="Arial Narrow"/>
              </w:rPr>
              <w:t>i</w:t>
            </w:r>
            <w:r w:rsidR="00290CDE" w:rsidRPr="00290CDE">
              <w:rPr>
                <w:rFonts w:ascii="Arial Narrow" w:eastAsia="Calibri" w:hAnsi="Arial Narrow"/>
              </w:rPr>
              <w:t xml:space="preserve"> </w:t>
            </w:r>
            <w:r w:rsidRPr="00290CDE">
              <w:rPr>
                <w:rFonts w:ascii="Arial Narrow" w:eastAsia="Calibri" w:hAnsi="Arial Narrow"/>
              </w:rPr>
              <w:t xml:space="preserve">budowlanego, pieluch, podpasek, opakowań </w:t>
            </w:r>
            <w:proofErr w:type="spellStart"/>
            <w:r w:rsidRPr="00290CDE">
              <w:rPr>
                <w:rFonts w:ascii="Arial Narrow" w:eastAsia="Calibri" w:hAnsi="Arial Narrow"/>
              </w:rPr>
              <w:t>wielomateriałowych</w:t>
            </w:r>
            <w:proofErr w:type="spellEnd"/>
            <w:r w:rsidRPr="00290CDE">
              <w:rPr>
                <w:rFonts w:ascii="Arial Narrow" w:eastAsia="Calibri" w:hAnsi="Arial Narrow"/>
              </w:rPr>
              <w:t xml:space="preserve"> i papierów foliowanych.</w:t>
            </w:r>
          </w:p>
        </w:tc>
      </w:tr>
      <w:tr w:rsidR="005407A9" w:rsidRPr="00290CDE" w:rsidTr="00290CDE">
        <w:trPr>
          <w:trHeight w:val="211"/>
        </w:trPr>
        <w:tc>
          <w:tcPr>
            <w:tcW w:w="1951" w:type="dxa"/>
            <w:vAlign w:val="center"/>
          </w:tcPr>
          <w:p w:rsidR="005407A9" w:rsidRPr="00290CDE" w:rsidRDefault="005407A9" w:rsidP="00290CDE">
            <w:pPr>
              <w:spacing w:after="0" w:line="240" w:lineRule="auto"/>
              <w:jc w:val="center"/>
              <w:rPr>
                <w:rFonts w:ascii="Arial Narrow" w:hAnsi="Arial Narrow" w:cstheme="minorHAnsi"/>
                <w:b/>
              </w:rPr>
            </w:pPr>
            <w:r w:rsidRPr="00290CDE">
              <w:rPr>
                <w:rFonts w:ascii="Arial Narrow" w:hAnsi="Arial Narrow" w:cstheme="minorHAnsi"/>
                <w:b/>
              </w:rPr>
              <w:t xml:space="preserve">Zużyte baterie </w:t>
            </w:r>
            <w:r w:rsidRPr="00290CDE">
              <w:rPr>
                <w:rFonts w:ascii="Arial Narrow" w:hAnsi="Arial Narrow" w:cstheme="minorHAnsi"/>
                <w:b/>
              </w:rPr>
              <w:br/>
              <w:t>i akumulatory</w:t>
            </w:r>
          </w:p>
        </w:tc>
        <w:tc>
          <w:tcPr>
            <w:tcW w:w="3873" w:type="dxa"/>
            <w:gridSpan w:val="2"/>
          </w:tcPr>
          <w:p w:rsidR="005407A9" w:rsidRPr="00290CDE" w:rsidRDefault="005407A9" w:rsidP="00E06190">
            <w:pPr>
              <w:spacing w:after="0" w:line="240" w:lineRule="auto"/>
              <w:rPr>
                <w:rFonts w:ascii="Arial Narrow" w:hAnsi="Arial Narrow"/>
              </w:rPr>
            </w:pPr>
            <w:r w:rsidRPr="00290CDE">
              <w:rPr>
                <w:rFonts w:ascii="Arial Narrow" w:hAnsi="Arial Narrow"/>
              </w:rPr>
              <w:t>Zużyte baterie i akumulatory małogabarytowe</w:t>
            </w:r>
          </w:p>
        </w:tc>
        <w:tc>
          <w:tcPr>
            <w:tcW w:w="4880" w:type="dxa"/>
            <w:gridSpan w:val="2"/>
          </w:tcPr>
          <w:p w:rsidR="00290CDE" w:rsidRPr="00290CDE" w:rsidRDefault="005407A9" w:rsidP="00207675">
            <w:pPr>
              <w:spacing w:after="0" w:line="240" w:lineRule="auto"/>
              <w:rPr>
                <w:rFonts w:ascii="Arial Narrow" w:hAnsi="Arial Narrow"/>
              </w:rPr>
            </w:pPr>
            <w:r w:rsidRPr="00290CDE">
              <w:rPr>
                <w:rFonts w:ascii="Arial Narrow" w:hAnsi="Arial Narrow"/>
              </w:rPr>
              <w:t xml:space="preserve">Akumulatorów </w:t>
            </w:r>
            <w:r w:rsidR="000A3892" w:rsidRPr="00290CDE">
              <w:rPr>
                <w:rFonts w:ascii="Arial Narrow" w:hAnsi="Arial Narrow"/>
              </w:rPr>
              <w:t>przemysłowych i samochodowych</w:t>
            </w:r>
            <w:r w:rsidR="00A00629" w:rsidRPr="00290CDE">
              <w:rPr>
                <w:rFonts w:ascii="Arial Narrow" w:hAnsi="Arial Narrow"/>
              </w:rPr>
              <w:t>,</w:t>
            </w:r>
            <w:r w:rsidR="000A3892" w:rsidRPr="00290CDE">
              <w:rPr>
                <w:rFonts w:ascii="Arial Narrow" w:hAnsi="Arial Narrow"/>
              </w:rPr>
              <w:t xml:space="preserve"> sprzętu specjalistycznego</w:t>
            </w:r>
            <w:r w:rsidR="00DB26FE" w:rsidRPr="00290CDE">
              <w:rPr>
                <w:rFonts w:ascii="Arial Narrow" w:hAnsi="Arial Narrow"/>
              </w:rPr>
              <w:t>.</w:t>
            </w:r>
          </w:p>
        </w:tc>
      </w:tr>
      <w:tr w:rsidR="005407A9" w:rsidRPr="00290CDE" w:rsidTr="00290CDE">
        <w:trPr>
          <w:trHeight w:val="211"/>
        </w:trPr>
        <w:tc>
          <w:tcPr>
            <w:tcW w:w="1951" w:type="dxa"/>
            <w:vAlign w:val="center"/>
          </w:tcPr>
          <w:p w:rsidR="005407A9" w:rsidRPr="00290CDE" w:rsidRDefault="005407A9" w:rsidP="00290CDE">
            <w:pPr>
              <w:spacing w:after="0" w:line="240" w:lineRule="auto"/>
              <w:jc w:val="center"/>
              <w:rPr>
                <w:rFonts w:ascii="Arial Narrow" w:hAnsi="Arial Narrow" w:cstheme="minorHAnsi"/>
                <w:b/>
              </w:rPr>
            </w:pPr>
            <w:r w:rsidRPr="00290CDE">
              <w:rPr>
                <w:rFonts w:ascii="Arial Narrow" w:hAnsi="Arial Narrow" w:cstheme="minorHAnsi"/>
                <w:b/>
              </w:rPr>
              <w:t>Chemikalia</w:t>
            </w:r>
          </w:p>
        </w:tc>
        <w:tc>
          <w:tcPr>
            <w:tcW w:w="3873" w:type="dxa"/>
            <w:gridSpan w:val="2"/>
          </w:tcPr>
          <w:p w:rsidR="00290CDE" w:rsidRPr="00207675" w:rsidRDefault="005407A9" w:rsidP="00207675">
            <w:pPr>
              <w:spacing w:after="0" w:line="240" w:lineRule="auto"/>
              <w:rPr>
                <w:rFonts w:ascii="Arial Narrow" w:hAnsi="Arial Narrow"/>
              </w:rPr>
            </w:pPr>
            <w:r w:rsidRPr="00207675">
              <w:rPr>
                <w:rFonts w:ascii="Arial Narrow" w:hAnsi="Arial Narrow"/>
              </w:rPr>
              <w:t>W oryginalnych opakowaniach:</w:t>
            </w:r>
            <w:r w:rsidR="00E50E7F" w:rsidRPr="00207675">
              <w:rPr>
                <w:rFonts w:ascii="Arial Narrow" w:hAnsi="Arial Narrow"/>
              </w:rPr>
              <w:t xml:space="preserve"> </w:t>
            </w:r>
            <w:r w:rsidRPr="00207675">
              <w:rPr>
                <w:rFonts w:ascii="Arial Narrow" w:hAnsi="Arial Narrow"/>
              </w:rPr>
              <w:t xml:space="preserve">środki ochrony roślin, detergenty, </w:t>
            </w:r>
            <w:r w:rsidR="00A17AEA" w:rsidRPr="00207675">
              <w:rPr>
                <w:rFonts w:ascii="Arial Narrow" w:hAnsi="Arial Narrow"/>
              </w:rPr>
              <w:t xml:space="preserve">kwasy, </w:t>
            </w:r>
            <w:r w:rsidRPr="00207675">
              <w:rPr>
                <w:rFonts w:ascii="Arial Narrow" w:hAnsi="Arial Narrow"/>
              </w:rPr>
              <w:t>rozpuszczalniki</w:t>
            </w:r>
            <w:r w:rsidR="00B12D5C" w:rsidRPr="00207675">
              <w:rPr>
                <w:rFonts w:ascii="Arial Narrow" w:hAnsi="Arial Narrow"/>
              </w:rPr>
              <w:t xml:space="preserve">. </w:t>
            </w:r>
            <w:r w:rsidR="00AF3ACF" w:rsidRPr="00207675">
              <w:rPr>
                <w:rFonts w:ascii="Arial Narrow" w:hAnsi="Arial Narrow"/>
              </w:rPr>
              <w:t xml:space="preserve">Opakowania </w:t>
            </w:r>
            <w:r w:rsidR="00290CDE" w:rsidRPr="00207675">
              <w:rPr>
                <w:rFonts w:ascii="Arial Narrow" w:hAnsi="Arial Narrow"/>
              </w:rPr>
              <w:t xml:space="preserve">zanieczyszczone </w:t>
            </w:r>
            <w:r w:rsidR="00AF3ACF" w:rsidRPr="00207675">
              <w:rPr>
                <w:rFonts w:ascii="Arial Narrow" w:hAnsi="Arial Narrow"/>
              </w:rPr>
              <w:t>ww. substancja</w:t>
            </w:r>
            <w:r w:rsidR="00290CDE" w:rsidRPr="00207675">
              <w:rPr>
                <w:rFonts w:ascii="Arial Narrow" w:hAnsi="Arial Narrow"/>
              </w:rPr>
              <w:t>mi</w:t>
            </w:r>
            <w:r w:rsidR="00AF3ACF" w:rsidRPr="00207675">
              <w:rPr>
                <w:rFonts w:ascii="Arial Narrow" w:hAnsi="Arial Narrow"/>
              </w:rPr>
              <w:t>.</w:t>
            </w:r>
          </w:p>
        </w:tc>
        <w:tc>
          <w:tcPr>
            <w:tcW w:w="4880" w:type="dxa"/>
            <w:gridSpan w:val="2"/>
          </w:tcPr>
          <w:p w:rsidR="005407A9" w:rsidRPr="00290CDE" w:rsidRDefault="005407A9" w:rsidP="001175C0">
            <w:pPr>
              <w:spacing w:after="0" w:line="240" w:lineRule="auto"/>
              <w:rPr>
                <w:rFonts w:ascii="Arial Narrow" w:hAnsi="Arial Narrow"/>
              </w:rPr>
            </w:pPr>
            <w:r w:rsidRPr="00290CDE">
              <w:rPr>
                <w:rFonts w:ascii="Arial Narrow" w:hAnsi="Arial Narrow"/>
              </w:rPr>
              <w:t>W przypadku gdy nie można określić rodzaju odpadów (brak etykiet na opakowaniu), odpadów płynnych w nieszczelnych - cieknących pojemnikach.</w:t>
            </w:r>
          </w:p>
        </w:tc>
      </w:tr>
      <w:tr w:rsidR="005407A9" w:rsidRPr="00290CDE" w:rsidTr="00290CDE">
        <w:trPr>
          <w:trHeight w:val="211"/>
        </w:trPr>
        <w:tc>
          <w:tcPr>
            <w:tcW w:w="1951" w:type="dxa"/>
            <w:vAlign w:val="center"/>
          </w:tcPr>
          <w:p w:rsidR="005407A9" w:rsidRPr="00290CDE" w:rsidRDefault="005407A9" w:rsidP="00290CDE">
            <w:pPr>
              <w:spacing w:after="0" w:line="240" w:lineRule="auto"/>
              <w:jc w:val="center"/>
              <w:rPr>
                <w:rFonts w:ascii="Arial Narrow" w:hAnsi="Arial Narrow" w:cstheme="minorHAnsi"/>
                <w:b/>
              </w:rPr>
            </w:pPr>
            <w:r w:rsidRPr="00290CDE">
              <w:rPr>
                <w:rFonts w:ascii="Arial Narrow" w:hAnsi="Arial Narrow" w:cstheme="minorHAnsi"/>
                <w:b/>
              </w:rPr>
              <w:t>Przeterminowane leki</w:t>
            </w:r>
          </w:p>
        </w:tc>
        <w:tc>
          <w:tcPr>
            <w:tcW w:w="3873" w:type="dxa"/>
            <w:gridSpan w:val="2"/>
          </w:tcPr>
          <w:p w:rsidR="005407A9" w:rsidRPr="00207675" w:rsidRDefault="005407A9" w:rsidP="00614E0E">
            <w:pPr>
              <w:spacing w:after="0" w:line="240" w:lineRule="auto"/>
              <w:rPr>
                <w:rFonts w:ascii="Arial Narrow" w:hAnsi="Arial Narrow"/>
              </w:rPr>
            </w:pPr>
            <w:r w:rsidRPr="00207675">
              <w:rPr>
                <w:rFonts w:ascii="Arial Narrow" w:hAnsi="Arial Narrow"/>
              </w:rPr>
              <w:t xml:space="preserve">Leki </w:t>
            </w:r>
            <w:r w:rsidR="00614E0E" w:rsidRPr="00207675">
              <w:rPr>
                <w:rFonts w:ascii="Arial Narrow" w:hAnsi="Arial Narrow"/>
              </w:rPr>
              <w:t>przeterminowane oraz niezużyte</w:t>
            </w:r>
            <w:r w:rsidRPr="00207675">
              <w:rPr>
                <w:rFonts w:ascii="Arial Narrow" w:hAnsi="Arial Narrow"/>
              </w:rPr>
              <w:t>.</w:t>
            </w:r>
            <w:r w:rsidR="00CB3CCE" w:rsidRPr="00207675">
              <w:rPr>
                <w:rFonts w:ascii="Arial Narrow" w:hAnsi="Arial Narrow"/>
              </w:rPr>
              <w:t xml:space="preserve"> </w:t>
            </w:r>
          </w:p>
        </w:tc>
        <w:tc>
          <w:tcPr>
            <w:tcW w:w="4880" w:type="dxa"/>
            <w:gridSpan w:val="2"/>
          </w:tcPr>
          <w:p w:rsidR="005407A9" w:rsidRPr="00290CDE" w:rsidRDefault="00614E0E" w:rsidP="00614E0E">
            <w:pPr>
              <w:spacing w:after="0" w:line="240" w:lineRule="auto"/>
              <w:rPr>
                <w:rFonts w:ascii="Arial Narrow" w:hAnsi="Arial Narrow"/>
              </w:rPr>
            </w:pPr>
            <w:r w:rsidRPr="00290CDE">
              <w:rPr>
                <w:rFonts w:ascii="Arial Narrow" w:hAnsi="Arial Narrow"/>
              </w:rPr>
              <w:t>Leków luzem.</w:t>
            </w:r>
          </w:p>
        </w:tc>
      </w:tr>
      <w:tr w:rsidR="008F738F" w:rsidRPr="00290CDE" w:rsidTr="00290CDE">
        <w:trPr>
          <w:trHeight w:val="211"/>
        </w:trPr>
        <w:tc>
          <w:tcPr>
            <w:tcW w:w="1951" w:type="dxa"/>
            <w:vAlign w:val="center"/>
          </w:tcPr>
          <w:p w:rsidR="008F738F" w:rsidRPr="00290CDE" w:rsidRDefault="008F738F" w:rsidP="00290CDE">
            <w:pPr>
              <w:spacing w:after="0" w:line="240" w:lineRule="auto"/>
              <w:jc w:val="center"/>
              <w:rPr>
                <w:rFonts w:ascii="Arial Narrow" w:hAnsi="Arial Narrow" w:cstheme="minorHAnsi"/>
                <w:b/>
              </w:rPr>
            </w:pPr>
            <w:r w:rsidRPr="00290CDE">
              <w:rPr>
                <w:rFonts w:ascii="Arial Narrow" w:hAnsi="Arial Narrow" w:cstheme="minorHAnsi"/>
                <w:b/>
              </w:rPr>
              <w:t>Odpady niebezpieczne</w:t>
            </w:r>
          </w:p>
        </w:tc>
        <w:tc>
          <w:tcPr>
            <w:tcW w:w="3873" w:type="dxa"/>
            <w:gridSpan w:val="2"/>
          </w:tcPr>
          <w:p w:rsidR="008F738F" w:rsidRPr="00207675" w:rsidRDefault="008B1E46" w:rsidP="00FF144B">
            <w:pPr>
              <w:spacing w:after="0" w:line="240" w:lineRule="auto"/>
              <w:rPr>
                <w:rFonts w:ascii="Arial Narrow" w:hAnsi="Arial Narrow"/>
              </w:rPr>
            </w:pPr>
            <w:r w:rsidRPr="00207675">
              <w:rPr>
                <w:rFonts w:ascii="Arial Narrow" w:hAnsi="Arial Narrow"/>
              </w:rPr>
              <w:t>Aerozole, f</w:t>
            </w:r>
            <w:r w:rsidR="00B12D5C" w:rsidRPr="00207675">
              <w:rPr>
                <w:rFonts w:ascii="Arial Narrow" w:hAnsi="Arial Narrow"/>
              </w:rPr>
              <w:t>arby malarskie, tusze, kleje, lepiszcza i żywice, oleje, lakiery</w:t>
            </w:r>
            <w:r w:rsidR="00FF144B" w:rsidRPr="00207675">
              <w:rPr>
                <w:rFonts w:ascii="Arial Narrow" w:hAnsi="Arial Narrow"/>
              </w:rPr>
              <w:t>.</w:t>
            </w:r>
            <w:r w:rsidR="00B12D5C" w:rsidRPr="00207675">
              <w:rPr>
                <w:rFonts w:ascii="Arial Narrow" w:hAnsi="Arial Narrow"/>
              </w:rPr>
              <w:t xml:space="preserve"> Opakowania </w:t>
            </w:r>
            <w:r w:rsidR="00B33E97" w:rsidRPr="00207675">
              <w:rPr>
                <w:rFonts w:ascii="Arial Narrow" w:hAnsi="Arial Narrow"/>
              </w:rPr>
              <w:t>zanieczyszczone</w:t>
            </w:r>
            <w:r w:rsidR="00B12D5C" w:rsidRPr="00207675">
              <w:rPr>
                <w:rFonts w:ascii="Arial Narrow" w:hAnsi="Arial Narrow"/>
              </w:rPr>
              <w:t xml:space="preserve"> ww.</w:t>
            </w:r>
            <w:r w:rsidR="008F738F" w:rsidRPr="00207675">
              <w:rPr>
                <w:rFonts w:ascii="Arial Narrow" w:hAnsi="Arial Narrow"/>
              </w:rPr>
              <w:t xml:space="preserve"> substancja</w:t>
            </w:r>
            <w:r w:rsidR="00B33E97" w:rsidRPr="00207675">
              <w:rPr>
                <w:rFonts w:ascii="Arial Narrow" w:hAnsi="Arial Narrow"/>
              </w:rPr>
              <w:t>mi</w:t>
            </w:r>
            <w:r w:rsidR="008F738F" w:rsidRPr="00207675">
              <w:rPr>
                <w:rFonts w:ascii="Arial Narrow" w:hAnsi="Arial Narrow"/>
              </w:rPr>
              <w:t>.</w:t>
            </w:r>
            <w:r w:rsidR="00FF144B" w:rsidRPr="00207675">
              <w:rPr>
                <w:rFonts w:ascii="Arial Narrow" w:hAnsi="Arial Narrow"/>
              </w:rPr>
              <w:t xml:space="preserve">  Filtry paliwowe i olejowe.</w:t>
            </w:r>
          </w:p>
          <w:p w:rsidR="00290CDE" w:rsidRPr="00207675" w:rsidRDefault="00290CDE" w:rsidP="00FF144B">
            <w:pPr>
              <w:spacing w:after="0" w:line="240" w:lineRule="auto"/>
              <w:rPr>
                <w:rFonts w:ascii="Arial Narrow" w:hAnsi="Arial Narrow"/>
              </w:rPr>
            </w:pPr>
          </w:p>
        </w:tc>
        <w:tc>
          <w:tcPr>
            <w:tcW w:w="4880" w:type="dxa"/>
            <w:gridSpan w:val="2"/>
          </w:tcPr>
          <w:p w:rsidR="008F738F" w:rsidRPr="00290CDE" w:rsidRDefault="00B90C42" w:rsidP="00B90C42">
            <w:pPr>
              <w:spacing w:after="0" w:line="240" w:lineRule="auto"/>
              <w:rPr>
                <w:rFonts w:ascii="Arial Narrow" w:hAnsi="Arial Narrow"/>
              </w:rPr>
            </w:pPr>
            <w:r w:rsidRPr="00290CDE">
              <w:rPr>
                <w:rFonts w:ascii="Arial Narrow" w:hAnsi="Arial Narrow"/>
              </w:rPr>
              <w:t>Odpadów w nieszczelnych - cieknących pojemnikach.</w:t>
            </w:r>
          </w:p>
        </w:tc>
      </w:tr>
      <w:tr w:rsidR="00614E0E" w:rsidRPr="00290CDE" w:rsidTr="00207675">
        <w:trPr>
          <w:trHeight w:val="280"/>
        </w:trPr>
        <w:tc>
          <w:tcPr>
            <w:tcW w:w="3652" w:type="dxa"/>
            <w:gridSpan w:val="2"/>
            <w:vMerge w:val="restart"/>
            <w:vAlign w:val="center"/>
          </w:tcPr>
          <w:p w:rsidR="00614E0E" w:rsidRPr="00290CDE" w:rsidRDefault="00614E0E" w:rsidP="00290CDE">
            <w:pPr>
              <w:spacing w:after="120" w:line="240" w:lineRule="auto"/>
              <w:jc w:val="center"/>
              <w:rPr>
                <w:rFonts w:ascii="Arial Narrow" w:hAnsi="Arial Narrow"/>
              </w:rPr>
            </w:pPr>
            <w:r w:rsidRPr="00290CDE">
              <w:rPr>
                <w:rFonts w:ascii="Arial Narrow" w:eastAsia="Times New Roman" w:hAnsi="Arial Narrow" w:cstheme="minorHAnsi"/>
                <w:b/>
                <w:color w:val="000000"/>
                <w:sz w:val="24"/>
                <w:szCs w:val="24"/>
                <w:lang w:eastAsia="pl-PL"/>
              </w:rPr>
              <w:t xml:space="preserve">Odpady niekwalifikujące </w:t>
            </w:r>
            <w:r w:rsidR="00290CDE">
              <w:rPr>
                <w:rFonts w:ascii="Arial Narrow" w:eastAsia="Times New Roman" w:hAnsi="Arial Narrow" w:cstheme="minorHAnsi"/>
                <w:b/>
                <w:color w:val="000000"/>
                <w:sz w:val="24"/>
                <w:szCs w:val="24"/>
                <w:lang w:eastAsia="pl-PL"/>
              </w:rPr>
              <w:br/>
            </w:r>
            <w:r w:rsidRPr="00290CDE">
              <w:rPr>
                <w:rFonts w:ascii="Arial Narrow" w:eastAsia="Times New Roman" w:hAnsi="Arial Narrow" w:cstheme="minorHAnsi"/>
                <w:b/>
                <w:color w:val="000000"/>
                <w:sz w:val="24"/>
                <w:szCs w:val="24"/>
                <w:lang w:eastAsia="pl-PL"/>
              </w:rPr>
              <w:t xml:space="preserve">się do odpadów </w:t>
            </w:r>
            <w:r w:rsidR="00B90C42" w:rsidRPr="00290CDE">
              <w:rPr>
                <w:rFonts w:ascii="Arial Narrow" w:eastAsia="Times New Roman" w:hAnsi="Arial Narrow" w:cstheme="minorHAnsi"/>
                <w:b/>
                <w:color w:val="000000"/>
                <w:sz w:val="24"/>
                <w:szCs w:val="24"/>
                <w:lang w:eastAsia="pl-PL"/>
              </w:rPr>
              <w:t>m</w:t>
            </w:r>
            <w:r w:rsidRPr="00290CDE">
              <w:rPr>
                <w:rFonts w:ascii="Arial Narrow" w:eastAsia="Times New Roman" w:hAnsi="Arial Narrow" w:cstheme="minorHAnsi"/>
                <w:b/>
                <w:color w:val="000000"/>
                <w:sz w:val="24"/>
                <w:szCs w:val="24"/>
                <w:lang w:eastAsia="pl-PL"/>
              </w:rPr>
              <w:t>edycznych powstałych w</w:t>
            </w:r>
            <w:r w:rsidR="00B90C42" w:rsidRPr="00290CDE">
              <w:rPr>
                <w:rFonts w:ascii="Arial Narrow" w:eastAsia="Times New Roman" w:hAnsi="Arial Narrow" w:cstheme="minorHAnsi"/>
                <w:b/>
                <w:color w:val="000000"/>
                <w:sz w:val="24"/>
                <w:szCs w:val="24"/>
                <w:lang w:eastAsia="pl-PL"/>
              </w:rPr>
              <w:t xml:space="preserve"> </w:t>
            </w:r>
            <w:r w:rsidRPr="00290CDE">
              <w:rPr>
                <w:rFonts w:ascii="Arial Narrow" w:eastAsia="Times New Roman" w:hAnsi="Arial Narrow" w:cstheme="minorHAnsi"/>
                <w:b/>
                <w:color w:val="000000"/>
                <w:sz w:val="24"/>
                <w:szCs w:val="24"/>
                <w:lang w:eastAsia="pl-PL"/>
              </w:rPr>
              <w:t xml:space="preserve">gospodarstwie domowym w wyniku przyjmowania produktów leczniczych w formie iniekcji prowadzenia monitoringu poziomu substancji we krwi, </w:t>
            </w:r>
            <w:r w:rsidRPr="00290CDE">
              <w:rPr>
                <w:rFonts w:ascii="Arial Narrow" w:eastAsia="Times New Roman" w:hAnsi="Arial Narrow" w:cstheme="minorHAnsi"/>
                <w:b/>
                <w:color w:val="000000"/>
                <w:sz w:val="24"/>
                <w:szCs w:val="24"/>
                <w:lang w:eastAsia="pl-PL"/>
              </w:rPr>
              <w:br/>
              <w:t xml:space="preserve">w szczególności igieł </w:t>
            </w:r>
            <w:r w:rsidR="00290CDE" w:rsidRPr="00290CDE">
              <w:rPr>
                <w:rFonts w:ascii="Arial Narrow" w:eastAsia="Times New Roman" w:hAnsi="Arial Narrow" w:cstheme="minorHAnsi"/>
                <w:b/>
                <w:color w:val="000000"/>
                <w:sz w:val="24"/>
                <w:szCs w:val="24"/>
                <w:lang w:eastAsia="pl-PL"/>
              </w:rPr>
              <w:br/>
            </w:r>
            <w:r w:rsidRPr="00290CDE">
              <w:rPr>
                <w:rFonts w:ascii="Arial Narrow" w:eastAsia="Times New Roman" w:hAnsi="Arial Narrow" w:cstheme="minorHAnsi"/>
                <w:b/>
                <w:color w:val="000000"/>
                <w:sz w:val="24"/>
                <w:szCs w:val="24"/>
                <w:lang w:eastAsia="pl-PL"/>
              </w:rPr>
              <w:t>i strzykawek</w:t>
            </w:r>
          </w:p>
        </w:tc>
        <w:tc>
          <w:tcPr>
            <w:tcW w:w="4678" w:type="dxa"/>
            <w:gridSpan w:val="2"/>
          </w:tcPr>
          <w:p w:rsidR="00614E0E" w:rsidRPr="00290CDE" w:rsidRDefault="00614E0E" w:rsidP="00614E0E">
            <w:pPr>
              <w:spacing w:after="0" w:line="240" w:lineRule="auto"/>
              <w:jc w:val="center"/>
              <w:rPr>
                <w:rFonts w:ascii="Arial Narrow" w:hAnsi="Arial Narrow"/>
                <w:b/>
              </w:rPr>
            </w:pPr>
            <w:r w:rsidRPr="00290CDE">
              <w:rPr>
                <w:rFonts w:ascii="Arial Narrow" w:hAnsi="Arial Narrow"/>
                <w:b/>
              </w:rPr>
              <w:t>Przyjmujemy</w:t>
            </w:r>
          </w:p>
        </w:tc>
        <w:tc>
          <w:tcPr>
            <w:tcW w:w="2374" w:type="dxa"/>
          </w:tcPr>
          <w:p w:rsidR="00614E0E" w:rsidRPr="00290CDE" w:rsidRDefault="00614E0E" w:rsidP="00614E0E">
            <w:pPr>
              <w:spacing w:after="0" w:line="240" w:lineRule="auto"/>
              <w:jc w:val="center"/>
              <w:rPr>
                <w:rFonts w:ascii="Arial Narrow" w:hAnsi="Arial Narrow"/>
                <w:b/>
              </w:rPr>
            </w:pPr>
            <w:r w:rsidRPr="00290CDE">
              <w:rPr>
                <w:rFonts w:ascii="Arial Narrow" w:hAnsi="Arial Narrow"/>
                <w:b/>
              </w:rPr>
              <w:t>Nie przyjmujemy</w:t>
            </w:r>
          </w:p>
        </w:tc>
      </w:tr>
      <w:tr w:rsidR="00614E0E" w:rsidRPr="00290CDE" w:rsidTr="00207675">
        <w:trPr>
          <w:trHeight w:val="2152"/>
        </w:trPr>
        <w:tc>
          <w:tcPr>
            <w:tcW w:w="3652" w:type="dxa"/>
            <w:gridSpan w:val="2"/>
            <w:vMerge/>
          </w:tcPr>
          <w:p w:rsidR="00614E0E" w:rsidRPr="00290CDE" w:rsidRDefault="00614E0E" w:rsidP="008741E8">
            <w:pPr>
              <w:spacing w:after="120" w:line="240" w:lineRule="auto"/>
              <w:jc w:val="both"/>
              <w:rPr>
                <w:rFonts w:ascii="Arial Narrow" w:eastAsia="Times New Roman" w:hAnsi="Arial Narrow" w:cstheme="minorHAnsi"/>
                <w:b/>
                <w:color w:val="000000"/>
                <w:sz w:val="24"/>
                <w:szCs w:val="24"/>
                <w:lang w:eastAsia="pl-PL"/>
              </w:rPr>
            </w:pPr>
          </w:p>
        </w:tc>
        <w:tc>
          <w:tcPr>
            <w:tcW w:w="4678" w:type="dxa"/>
            <w:gridSpan w:val="2"/>
          </w:tcPr>
          <w:p w:rsidR="00614E0E" w:rsidRPr="00290CDE" w:rsidRDefault="00614E0E" w:rsidP="00614E0E">
            <w:pPr>
              <w:spacing w:after="0" w:line="240" w:lineRule="auto"/>
              <w:rPr>
                <w:rFonts w:ascii="Arial Narrow" w:hAnsi="Arial Narrow"/>
              </w:rPr>
            </w:pPr>
            <w:r w:rsidRPr="00290CDE">
              <w:rPr>
                <w:rFonts w:ascii="Arial Narrow" w:hAnsi="Arial Narrow"/>
              </w:rPr>
              <w:t xml:space="preserve">Zużyte strzykawki, igły, </w:t>
            </w:r>
          </w:p>
          <w:p w:rsidR="00614E0E" w:rsidRPr="00290CDE" w:rsidRDefault="00DF23BB" w:rsidP="00B90C42">
            <w:pPr>
              <w:rPr>
                <w:rFonts w:ascii="Arial Narrow" w:hAnsi="Arial Narrow"/>
              </w:rPr>
            </w:pPr>
            <w:r w:rsidRPr="00290CDE">
              <w:rPr>
                <w:rFonts w:ascii="Arial Narrow" w:hAnsi="Arial Narrow"/>
              </w:rPr>
              <w:t>a</w:t>
            </w:r>
            <w:r w:rsidR="00614E0E" w:rsidRPr="00290CDE">
              <w:rPr>
                <w:rFonts w:ascii="Arial Narrow" w:hAnsi="Arial Narrow"/>
              </w:rPr>
              <w:t>mpułkostrzykawki</w:t>
            </w:r>
            <w:r w:rsidR="00976DD3" w:rsidRPr="00290CDE">
              <w:rPr>
                <w:rFonts w:ascii="Arial Narrow" w:hAnsi="Arial Narrow"/>
              </w:rPr>
              <w:t>, peny insulinowe, paski gleukometrów,</w:t>
            </w:r>
            <w:r w:rsidR="00A17AEA" w:rsidRPr="00290CDE">
              <w:rPr>
                <w:rFonts w:ascii="Arial Narrow" w:hAnsi="Arial Narrow"/>
              </w:rPr>
              <w:t xml:space="preserve"> </w:t>
            </w:r>
            <w:r w:rsidR="00207675">
              <w:rPr>
                <w:rFonts w:ascii="Arial Narrow" w:hAnsi="Arial Narrow"/>
              </w:rPr>
              <w:t>w</w:t>
            </w:r>
            <w:r w:rsidR="00A17AEA" w:rsidRPr="00290CDE">
              <w:rPr>
                <w:rFonts w:ascii="Arial Narrow" w:hAnsi="Arial Narrow"/>
              </w:rPr>
              <w:t xml:space="preserve">orki po dializach. </w:t>
            </w:r>
            <w:r w:rsidR="00976DD3" w:rsidRPr="00290CDE">
              <w:rPr>
                <w:rFonts w:ascii="Arial Narrow" w:hAnsi="Arial Narrow"/>
              </w:rPr>
              <w:br/>
            </w:r>
            <w:r w:rsidR="00A17AEA" w:rsidRPr="00290CDE">
              <w:rPr>
                <w:rFonts w:ascii="Arial Narrow" w:hAnsi="Arial Narrow"/>
              </w:rPr>
              <w:t xml:space="preserve">Zużyte igły muszą być zabezpieczone przed ukłuciem </w:t>
            </w:r>
            <w:r w:rsidR="00976DD3" w:rsidRPr="00290CDE">
              <w:rPr>
                <w:rFonts w:ascii="Arial Narrow" w:hAnsi="Arial Narrow"/>
              </w:rPr>
              <w:br/>
            </w:r>
            <w:r w:rsidR="00A17AEA" w:rsidRPr="00290CDE">
              <w:rPr>
                <w:rFonts w:ascii="Arial Narrow" w:hAnsi="Arial Narrow"/>
              </w:rPr>
              <w:t xml:space="preserve">- w osłonach. Worki po dializach, paski gleukometrów muszą być zamknięte w szczelnych przeźroczystych workach z tworzywa sztucznego w celu identyfikacji </w:t>
            </w:r>
            <w:r w:rsidR="00460764" w:rsidRPr="00290CDE">
              <w:rPr>
                <w:rFonts w:ascii="Arial Narrow" w:hAnsi="Arial Narrow"/>
              </w:rPr>
              <w:t>odpadów.</w:t>
            </w:r>
          </w:p>
        </w:tc>
        <w:tc>
          <w:tcPr>
            <w:tcW w:w="2374" w:type="dxa"/>
          </w:tcPr>
          <w:p w:rsidR="00614E0E" w:rsidRPr="00290CDE" w:rsidRDefault="00614E0E" w:rsidP="00A17AEA">
            <w:pPr>
              <w:rPr>
                <w:rFonts w:ascii="Arial Narrow" w:hAnsi="Arial Narrow"/>
              </w:rPr>
            </w:pPr>
            <w:r w:rsidRPr="00290CDE">
              <w:rPr>
                <w:rFonts w:ascii="Arial Narrow" w:hAnsi="Arial Narrow"/>
              </w:rPr>
              <w:t xml:space="preserve">Odpadów medycznych, zużytych bandaży </w:t>
            </w:r>
            <w:r w:rsidR="00976DD3" w:rsidRPr="00290CDE">
              <w:rPr>
                <w:rFonts w:ascii="Arial Narrow" w:hAnsi="Arial Narrow"/>
              </w:rPr>
              <w:br/>
            </w:r>
            <w:r w:rsidRPr="00290CDE">
              <w:rPr>
                <w:rFonts w:ascii="Arial Narrow" w:hAnsi="Arial Narrow"/>
              </w:rPr>
              <w:t>i opatrunków.</w:t>
            </w:r>
            <w:r w:rsidR="00A17AEA" w:rsidRPr="00290CDE">
              <w:rPr>
                <w:rFonts w:ascii="Arial Narrow" w:hAnsi="Arial Narrow"/>
              </w:rPr>
              <w:t xml:space="preserve"> </w:t>
            </w:r>
          </w:p>
        </w:tc>
      </w:tr>
    </w:tbl>
    <w:p w:rsidR="001B6EE4" w:rsidRDefault="001B6EE4" w:rsidP="00794EA4">
      <w:pPr>
        <w:spacing w:after="0" w:line="240" w:lineRule="auto"/>
        <w:textAlignment w:val="baseline"/>
        <w:rPr>
          <w:rFonts w:ascii="Times New Roman" w:hAnsi="Times New Roman"/>
          <w:sz w:val="20"/>
          <w:szCs w:val="18"/>
        </w:rPr>
      </w:pPr>
    </w:p>
    <w:p w:rsidR="00207675" w:rsidRPr="00207675" w:rsidRDefault="00207675" w:rsidP="00207675">
      <w:pPr>
        <w:pStyle w:val="lg"/>
        <w:rPr>
          <w:rFonts w:ascii="Arial Narrow" w:hAnsi="Arial Narrow"/>
        </w:rPr>
      </w:pPr>
      <w:r w:rsidRPr="00207675">
        <w:rPr>
          <w:rStyle w:val="Pogrubienie"/>
          <w:rFonts w:ascii="Arial Narrow" w:hAnsi="Arial Narrow"/>
        </w:rPr>
        <w:t>Jak klasyfikować odpady komunalne w firmach</w:t>
      </w:r>
      <w:r w:rsidR="00C25EF1">
        <w:rPr>
          <w:rStyle w:val="Pogrubienie"/>
          <w:rFonts w:ascii="Arial Narrow" w:hAnsi="Arial Narrow"/>
        </w:rPr>
        <w:t>, (nieruchomości niezamieszkałe)</w:t>
      </w:r>
      <w:r w:rsidRPr="00207675">
        <w:rPr>
          <w:rStyle w:val="Pogrubienie"/>
          <w:rFonts w:ascii="Arial Narrow" w:hAnsi="Arial Narrow"/>
        </w:rPr>
        <w:t>?</w:t>
      </w:r>
    </w:p>
    <w:p w:rsidR="00207675" w:rsidRPr="00207675" w:rsidRDefault="00207675" w:rsidP="00207675">
      <w:pPr>
        <w:pStyle w:val="intro"/>
        <w:jc w:val="both"/>
        <w:rPr>
          <w:rFonts w:ascii="Arial Narrow" w:hAnsi="Arial Narrow"/>
        </w:rPr>
      </w:pPr>
      <w:r>
        <w:rPr>
          <w:rFonts w:ascii="Arial Narrow" w:hAnsi="Arial Narrow"/>
        </w:rPr>
        <w:t xml:space="preserve">Definicja odpadów komunalnych - </w:t>
      </w:r>
      <w:r w:rsidRPr="00207675">
        <w:rPr>
          <w:rFonts w:ascii="Arial Narrow" w:hAnsi="Arial Narrow"/>
        </w:rPr>
        <w:t xml:space="preserve">Odpady komunalne to odpady powstające w gospodarstwach domowych, </w:t>
      </w:r>
      <w:r>
        <w:rPr>
          <w:rFonts w:ascii="Arial Narrow" w:hAnsi="Arial Narrow"/>
        </w:rPr>
        <w:br/>
      </w:r>
      <w:r w:rsidRPr="00207675">
        <w:rPr>
          <w:rFonts w:ascii="Arial Narrow" w:hAnsi="Arial Narrow"/>
        </w:rPr>
        <w:t>z wyłączeniem pojazdów wycofanych z eksploatacji, a także odpady niezawierające odpadów niebezpiecznych pochodzące od innych wytwórców odpadów, które ze względu na swój charakter lub skład są podobne do odpadów powstających w gospodarstwach domowych; zmieszane odpady komunalne pozostają zmieszanymi odpadami komunalnymi, nawet jeżeli zostały poddane czynności przetwarzania odpadów, która nie zmieniła w sposób znaczący ich właściwości.</w:t>
      </w:r>
    </w:p>
    <w:p w:rsidR="00207675" w:rsidRPr="00207675" w:rsidRDefault="00207675" w:rsidP="00207675">
      <w:pPr>
        <w:pStyle w:val="NormalnyWeb"/>
        <w:jc w:val="both"/>
        <w:rPr>
          <w:rFonts w:ascii="Arial Narrow" w:hAnsi="Arial Narrow"/>
        </w:rPr>
      </w:pPr>
      <w:r w:rsidRPr="00207675">
        <w:rPr>
          <w:rFonts w:ascii="Arial Narrow" w:hAnsi="Arial Narrow"/>
        </w:rPr>
        <w:t xml:space="preserve">W świetle powyższej definicji nie jest możliwe, by potraktować jako odpady komunalne odpady niebezpieczne powstające w wyniku prowadzenia działalności gospodarczej. Stąd odpadami komunalnymi </w:t>
      </w:r>
      <w:r w:rsidRPr="00207675">
        <w:rPr>
          <w:rFonts w:ascii="Arial Narrow" w:hAnsi="Arial Narrow"/>
          <w:b/>
          <w:bCs/>
          <w:u w:val="single"/>
        </w:rPr>
        <w:t>nie będą:</w:t>
      </w:r>
    </w:p>
    <w:p w:rsidR="00207675" w:rsidRPr="00207675" w:rsidRDefault="00207675" w:rsidP="00207675">
      <w:pPr>
        <w:numPr>
          <w:ilvl w:val="0"/>
          <w:numId w:val="6"/>
        </w:numPr>
        <w:spacing w:before="100" w:beforeAutospacing="1" w:after="100" w:afterAutospacing="1" w:line="240" w:lineRule="auto"/>
        <w:jc w:val="both"/>
        <w:rPr>
          <w:rFonts w:ascii="Arial Narrow" w:hAnsi="Arial Narrow"/>
        </w:rPr>
      </w:pPr>
      <w:r w:rsidRPr="00207675">
        <w:rPr>
          <w:rFonts w:ascii="Arial Narrow" w:hAnsi="Arial Narrow"/>
        </w:rPr>
        <w:t>opakowania zawierające pozostałości substancji niebezpiecznych lub nimi zanieczyszczone, np. po farbach i lakierach</w:t>
      </w:r>
      <w:r>
        <w:rPr>
          <w:rFonts w:ascii="Arial Narrow" w:hAnsi="Arial Narrow"/>
        </w:rPr>
        <w:t>,</w:t>
      </w:r>
    </w:p>
    <w:p w:rsidR="00207675" w:rsidRPr="00207675" w:rsidRDefault="00207675" w:rsidP="00207675">
      <w:pPr>
        <w:numPr>
          <w:ilvl w:val="0"/>
          <w:numId w:val="6"/>
        </w:numPr>
        <w:spacing w:before="100" w:beforeAutospacing="1" w:after="100" w:afterAutospacing="1" w:line="240" w:lineRule="auto"/>
        <w:jc w:val="both"/>
        <w:rPr>
          <w:rFonts w:ascii="Arial Narrow" w:hAnsi="Arial Narrow"/>
        </w:rPr>
      </w:pPr>
      <w:r w:rsidRPr="00207675">
        <w:rPr>
          <w:rFonts w:ascii="Arial Narrow" w:hAnsi="Arial Narrow"/>
        </w:rPr>
        <w:t>opakowania w postaci pojemników ciśnieniowych</w:t>
      </w:r>
      <w:r>
        <w:rPr>
          <w:rFonts w:ascii="Arial Narrow" w:hAnsi="Arial Narrow"/>
        </w:rPr>
        <w:t>,</w:t>
      </w:r>
      <w:r w:rsidRPr="00207675">
        <w:rPr>
          <w:rFonts w:ascii="Arial Narrow" w:hAnsi="Arial Narrow"/>
        </w:rPr>
        <w:t xml:space="preserve"> </w:t>
      </w:r>
    </w:p>
    <w:p w:rsidR="00207675" w:rsidRPr="00207675" w:rsidRDefault="00207675" w:rsidP="00207675">
      <w:pPr>
        <w:numPr>
          <w:ilvl w:val="0"/>
          <w:numId w:val="6"/>
        </w:numPr>
        <w:spacing w:before="100" w:beforeAutospacing="1" w:after="100" w:afterAutospacing="1" w:line="240" w:lineRule="auto"/>
        <w:jc w:val="both"/>
        <w:rPr>
          <w:rFonts w:ascii="Arial Narrow" w:hAnsi="Arial Narrow"/>
        </w:rPr>
      </w:pPr>
      <w:r w:rsidRPr="00207675">
        <w:rPr>
          <w:rFonts w:ascii="Arial Narrow" w:hAnsi="Arial Narrow"/>
        </w:rPr>
        <w:t>baterie i akumulatory zawierające substancje niebezpieczne</w:t>
      </w:r>
      <w:r>
        <w:rPr>
          <w:rFonts w:ascii="Arial Narrow" w:hAnsi="Arial Narrow"/>
        </w:rPr>
        <w:t>,</w:t>
      </w:r>
    </w:p>
    <w:p w:rsidR="00207675" w:rsidRPr="00207675" w:rsidRDefault="00207675" w:rsidP="00207675">
      <w:pPr>
        <w:numPr>
          <w:ilvl w:val="0"/>
          <w:numId w:val="6"/>
        </w:numPr>
        <w:spacing w:before="100" w:beforeAutospacing="1" w:after="100" w:afterAutospacing="1" w:line="240" w:lineRule="auto"/>
        <w:jc w:val="both"/>
        <w:rPr>
          <w:rFonts w:ascii="Arial Narrow" w:hAnsi="Arial Narrow"/>
        </w:rPr>
      </w:pPr>
      <w:r w:rsidRPr="00207675">
        <w:rPr>
          <w:rFonts w:ascii="Arial Narrow" w:hAnsi="Arial Narrow"/>
        </w:rPr>
        <w:t>zużyty sprzęt elektryczny i elektroniczny oraz elementy usunięte z tego sprzętu zawierające substancje niebezpieczne, np. świetlówki</w:t>
      </w:r>
      <w:r w:rsidR="00B06C78">
        <w:rPr>
          <w:rFonts w:ascii="Arial Narrow" w:hAnsi="Arial Narrow"/>
        </w:rPr>
        <w:t>, lodówki, zamrażarki</w:t>
      </w:r>
      <w:r w:rsidRPr="00207675">
        <w:rPr>
          <w:rFonts w:ascii="Arial Narrow" w:hAnsi="Arial Narrow"/>
        </w:rPr>
        <w:t xml:space="preserve"> czy monitory</w:t>
      </w:r>
      <w:r>
        <w:rPr>
          <w:rFonts w:ascii="Arial Narrow" w:hAnsi="Arial Narrow"/>
        </w:rPr>
        <w:t>,</w:t>
      </w:r>
    </w:p>
    <w:p w:rsidR="00207675" w:rsidRPr="00207675" w:rsidRDefault="00207675" w:rsidP="00207675">
      <w:pPr>
        <w:numPr>
          <w:ilvl w:val="0"/>
          <w:numId w:val="6"/>
        </w:numPr>
        <w:spacing w:before="100" w:beforeAutospacing="1" w:after="100" w:afterAutospacing="1" w:line="240" w:lineRule="auto"/>
        <w:jc w:val="both"/>
        <w:rPr>
          <w:rFonts w:ascii="Arial Narrow" w:hAnsi="Arial Narrow"/>
        </w:rPr>
      </w:pPr>
      <w:r w:rsidRPr="00207675">
        <w:rPr>
          <w:rFonts w:ascii="Arial Narrow" w:hAnsi="Arial Narrow"/>
        </w:rPr>
        <w:t>filtry, sorbenty czy ubrania zanieczyszczone olejami</w:t>
      </w:r>
      <w:r>
        <w:rPr>
          <w:rFonts w:ascii="Arial Narrow" w:hAnsi="Arial Narrow"/>
        </w:rPr>
        <w:t>,</w:t>
      </w:r>
    </w:p>
    <w:p w:rsidR="00207675" w:rsidRPr="00207675" w:rsidRDefault="00207675" w:rsidP="00207675">
      <w:pPr>
        <w:numPr>
          <w:ilvl w:val="0"/>
          <w:numId w:val="6"/>
        </w:numPr>
        <w:spacing w:before="100" w:beforeAutospacing="1" w:after="100" w:afterAutospacing="1" w:line="240" w:lineRule="auto"/>
        <w:jc w:val="both"/>
        <w:rPr>
          <w:rFonts w:ascii="Arial Narrow" w:hAnsi="Arial Narrow"/>
        </w:rPr>
      </w:pPr>
      <w:r w:rsidRPr="00207675">
        <w:rPr>
          <w:rFonts w:ascii="Arial Narrow" w:hAnsi="Arial Narrow"/>
        </w:rPr>
        <w:lastRenderedPageBreak/>
        <w:t>przeterminowane leki, skażone opatrunki, strzykawki itp.</w:t>
      </w:r>
      <w:r>
        <w:rPr>
          <w:rFonts w:ascii="Arial Narrow" w:hAnsi="Arial Narrow"/>
        </w:rPr>
        <w:t>,</w:t>
      </w:r>
    </w:p>
    <w:p w:rsidR="00207675" w:rsidRPr="00207675" w:rsidRDefault="00207675" w:rsidP="00207675">
      <w:pPr>
        <w:numPr>
          <w:ilvl w:val="0"/>
          <w:numId w:val="6"/>
        </w:numPr>
        <w:spacing w:before="100" w:beforeAutospacing="1" w:after="100" w:afterAutospacing="1" w:line="240" w:lineRule="auto"/>
        <w:jc w:val="both"/>
        <w:rPr>
          <w:rFonts w:ascii="Arial Narrow" w:hAnsi="Arial Narrow"/>
        </w:rPr>
      </w:pPr>
      <w:r w:rsidRPr="00207675">
        <w:rPr>
          <w:rFonts w:ascii="Arial Narrow" w:hAnsi="Arial Narrow"/>
        </w:rPr>
        <w:t>rozpuszczalniki, środki konserwujące, środki ochrony roślin, środki czyszczące</w:t>
      </w:r>
      <w:r>
        <w:rPr>
          <w:rFonts w:ascii="Arial Narrow" w:hAnsi="Arial Narrow"/>
        </w:rPr>
        <w:t>.</w:t>
      </w:r>
    </w:p>
    <w:p w:rsidR="00207675" w:rsidRPr="00207675" w:rsidRDefault="00207675" w:rsidP="00207675">
      <w:pPr>
        <w:pStyle w:val="NormalnyWeb"/>
        <w:jc w:val="both"/>
        <w:rPr>
          <w:rFonts w:ascii="Arial Narrow" w:hAnsi="Arial Narrow"/>
        </w:rPr>
      </w:pPr>
      <w:r w:rsidRPr="00207675">
        <w:rPr>
          <w:rFonts w:ascii="Arial Narrow" w:hAnsi="Arial Narrow"/>
        </w:rPr>
        <w:t xml:space="preserve">Natomiast w przypadku odpadów niezawierających odpadów niebezpiecznych, wytwarzanych w wyniku działalności gospodarczej lub działalności o innym charakterze poza gospodarstwami domowymi, zaliczenie ich do kategorii odpadów komunalnych odbywa się z uwzględnieniem łącznie dwóch kryteriów – podobieństwa składu i podobieństwa charakteru odpadów do odpadów powstających w gospodarstwach domowych. Tak więc </w:t>
      </w:r>
      <w:r w:rsidRPr="00207675">
        <w:rPr>
          <w:rFonts w:ascii="Arial Narrow" w:hAnsi="Arial Narrow"/>
          <w:b/>
          <w:bCs/>
        </w:rPr>
        <w:t>do odpadów komunalnych zaklasyfikujemy wszystkie odpady powstające w związku z bytowaniem pracowników</w:t>
      </w:r>
      <w:r w:rsidRPr="00207675">
        <w:rPr>
          <w:rFonts w:ascii="Arial Narrow" w:hAnsi="Arial Narrow"/>
        </w:rPr>
        <w:t>, np.:</w:t>
      </w:r>
    </w:p>
    <w:p w:rsidR="00207675" w:rsidRPr="00207675" w:rsidRDefault="00207675" w:rsidP="00207675">
      <w:pPr>
        <w:numPr>
          <w:ilvl w:val="0"/>
          <w:numId w:val="7"/>
        </w:numPr>
        <w:spacing w:before="100" w:beforeAutospacing="1" w:after="100" w:afterAutospacing="1" w:line="240" w:lineRule="auto"/>
        <w:jc w:val="both"/>
        <w:rPr>
          <w:rFonts w:ascii="Arial Narrow" w:hAnsi="Arial Narrow"/>
        </w:rPr>
      </w:pPr>
      <w:r w:rsidRPr="00207675">
        <w:rPr>
          <w:rFonts w:ascii="Arial Narrow" w:hAnsi="Arial Narrow"/>
        </w:rPr>
        <w:t>resztki jedzenia – niedojedzony kanapki i inne posiłki, ogryzki, skórki owoców, niedopite napoje itp.</w:t>
      </w:r>
      <w:r w:rsidR="00B06C78">
        <w:rPr>
          <w:rFonts w:ascii="Arial Narrow" w:hAnsi="Arial Narrow"/>
        </w:rPr>
        <w:t>,</w:t>
      </w:r>
    </w:p>
    <w:p w:rsidR="00207675" w:rsidRPr="00207675" w:rsidRDefault="00207675" w:rsidP="00207675">
      <w:pPr>
        <w:numPr>
          <w:ilvl w:val="0"/>
          <w:numId w:val="7"/>
        </w:numPr>
        <w:spacing w:before="100" w:beforeAutospacing="1" w:after="100" w:afterAutospacing="1" w:line="240" w:lineRule="auto"/>
        <w:jc w:val="both"/>
        <w:rPr>
          <w:rFonts w:ascii="Arial Narrow" w:hAnsi="Arial Narrow"/>
        </w:rPr>
      </w:pPr>
      <w:r w:rsidRPr="00207675">
        <w:rPr>
          <w:rFonts w:ascii="Arial Narrow" w:hAnsi="Arial Narrow"/>
        </w:rPr>
        <w:t>opakowania po żywności i napojach – puszki, butelki, opakowania po słodyczach, kanapkach, jedzeniu dostarczanym „na wynos” itp.</w:t>
      </w:r>
      <w:r w:rsidR="00B06C78">
        <w:rPr>
          <w:rFonts w:ascii="Arial Narrow" w:hAnsi="Arial Narrow"/>
        </w:rPr>
        <w:t>,</w:t>
      </w:r>
    </w:p>
    <w:p w:rsidR="00207675" w:rsidRPr="00207675" w:rsidRDefault="00207675" w:rsidP="00207675">
      <w:pPr>
        <w:numPr>
          <w:ilvl w:val="0"/>
          <w:numId w:val="7"/>
        </w:numPr>
        <w:spacing w:before="100" w:beforeAutospacing="1" w:after="100" w:afterAutospacing="1" w:line="240" w:lineRule="auto"/>
        <w:jc w:val="both"/>
        <w:rPr>
          <w:rFonts w:ascii="Arial Narrow" w:hAnsi="Arial Narrow"/>
        </w:rPr>
      </w:pPr>
      <w:r w:rsidRPr="00207675">
        <w:rPr>
          <w:rFonts w:ascii="Arial Narrow" w:hAnsi="Arial Narrow"/>
        </w:rPr>
        <w:t>odpady biurowe – papier biurowy (ale pojedyncze kartki), makulatura po przesyłkach pocztowych, długopisy i inne przybory do pisania, itp.</w:t>
      </w:r>
      <w:r w:rsidR="00B06C78">
        <w:rPr>
          <w:rFonts w:ascii="Arial Narrow" w:hAnsi="Arial Narrow"/>
        </w:rPr>
        <w:t>,</w:t>
      </w:r>
    </w:p>
    <w:p w:rsidR="00207675" w:rsidRPr="00207675" w:rsidRDefault="00207675" w:rsidP="00207675">
      <w:pPr>
        <w:numPr>
          <w:ilvl w:val="0"/>
          <w:numId w:val="7"/>
        </w:numPr>
        <w:spacing w:before="100" w:beforeAutospacing="1" w:after="100" w:afterAutospacing="1" w:line="240" w:lineRule="auto"/>
        <w:jc w:val="both"/>
        <w:rPr>
          <w:rFonts w:ascii="Arial Narrow" w:hAnsi="Arial Narrow"/>
        </w:rPr>
      </w:pPr>
      <w:r w:rsidRPr="00207675">
        <w:rPr>
          <w:rFonts w:ascii="Arial Narrow" w:hAnsi="Arial Narrow"/>
        </w:rPr>
        <w:t>pojedyncze meble i sprzęt elektryczny/elektroniczny (ale z zastrzeżeniem, iż nie są to odpady niebezpieczne), inne elementy wyposażenia biura</w:t>
      </w:r>
      <w:r w:rsidR="00B06C78">
        <w:rPr>
          <w:rFonts w:ascii="Arial Narrow" w:hAnsi="Arial Narrow"/>
        </w:rPr>
        <w:t>.</w:t>
      </w:r>
    </w:p>
    <w:p w:rsidR="00207675" w:rsidRPr="00207675" w:rsidRDefault="00207675" w:rsidP="00207675">
      <w:pPr>
        <w:pStyle w:val="NormalnyWeb"/>
        <w:jc w:val="both"/>
        <w:rPr>
          <w:rFonts w:ascii="Arial Narrow" w:hAnsi="Arial Narrow"/>
        </w:rPr>
      </w:pPr>
      <w:r w:rsidRPr="00207675">
        <w:rPr>
          <w:rFonts w:ascii="Arial Narrow" w:hAnsi="Arial Narrow"/>
        </w:rPr>
        <w:t xml:space="preserve">W przypadku odpadów komunalnych niebędących odpadami niebezpiecznymi niezwykle istotna jest analiza </w:t>
      </w:r>
      <w:r w:rsidR="00B06C78">
        <w:rPr>
          <w:rFonts w:ascii="Arial Narrow" w:hAnsi="Arial Narrow"/>
        </w:rPr>
        <w:br/>
      </w:r>
      <w:r w:rsidRPr="00207675">
        <w:rPr>
          <w:rFonts w:ascii="Arial Narrow" w:hAnsi="Arial Narrow"/>
        </w:rPr>
        <w:t xml:space="preserve">w konkretnym przypadku, czy ze względu na ilość czy rodzaj zawartych w nich produktów powyższe kryteria, </w:t>
      </w:r>
      <w:r w:rsidR="00B06C78">
        <w:rPr>
          <w:rFonts w:ascii="Arial Narrow" w:hAnsi="Arial Narrow"/>
        </w:rPr>
        <w:br/>
      </w:r>
      <w:r w:rsidRPr="00207675">
        <w:rPr>
          <w:rFonts w:ascii="Arial Narrow" w:hAnsi="Arial Narrow"/>
        </w:rPr>
        <w:t>a zwłaszcza podobieństwo charakteru zostało spełnione.</w:t>
      </w:r>
    </w:p>
    <w:p w:rsidR="00207675" w:rsidRPr="00207675" w:rsidRDefault="00207675" w:rsidP="00207675">
      <w:pPr>
        <w:pStyle w:val="NormalnyWeb"/>
        <w:jc w:val="both"/>
        <w:rPr>
          <w:rFonts w:ascii="Arial Narrow" w:hAnsi="Arial Narrow"/>
        </w:rPr>
      </w:pPr>
      <w:r w:rsidRPr="00207675">
        <w:rPr>
          <w:rFonts w:ascii="Arial Narrow" w:hAnsi="Arial Narrow"/>
        </w:rPr>
        <w:t>Przykłady odpadów, które nie będą odpadami komunalnymi:</w:t>
      </w:r>
    </w:p>
    <w:p w:rsidR="00207675" w:rsidRPr="00E33E58" w:rsidRDefault="00207675" w:rsidP="00E33E58">
      <w:pPr>
        <w:pStyle w:val="Akapitzlist"/>
        <w:numPr>
          <w:ilvl w:val="0"/>
          <w:numId w:val="11"/>
        </w:numPr>
        <w:spacing w:before="100" w:beforeAutospacing="1" w:after="100" w:afterAutospacing="1" w:line="240" w:lineRule="auto"/>
        <w:jc w:val="both"/>
        <w:rPr>
          <w:rFonts w:ascii="Arial Narrow" w:hAnsi="Arial Narrow"/>
        </w:rPr>
      </w:pPr>
      <w:r w:rsidRPr="00E33E58">
        <w:rPr>
          <w:rFonts w:ascii="Arial Narrow" w:hAnsi="Arial Narrow"/>
        </w:rPr>
        <w:t xml:space="preserve">Odpady opakowaniowe: </w:t>
      </w:r>
    </w:p>
    <w:p w:rsidR="00207675" w:rsidRPr="00207675" w:rsidRDefault="00207675" w:rsidP="00207675">
      <w:pPr>
        <w:numPr>
          <w:ilvl w:val="1"/>
          <w:numId w:val="8"/>
        </w:numPr>
        <w:spacing w:before="100" w:beforeAutospacing="1" w:after="100" w:afterAutospacing="1" w:line="240" w:lineRule="auto"/>
        <w:jc w:val="both"/>
        <w:rPr>
          <w:rFonts w:ascii="Arial Narrow" w:hAnsi="Arial Narrow"/>
        </w:rPr>
      </w:pPr>
      <w:r w:rsidRPr="00207675">
        <w:rPr>
          <w:rFonts w:ascii="Arial Narrow" w:hAnsi="Arial Narrow"/>
        </w:rPr>
        <w:t xml:space="preserve">powstające w dużych ilościach, np. po surowcach stosowanych na potrzeby produkcji, opakowania </w:t>
      </w:r>
      <w:r w:rsidR="00B06C78">
        <w:rPr>
          <w:rFonts w:ascii="Arial Narrow" w:hAnsi="Arial Narrow"/>
        </w:rPr>
        <w:br/>
      </w:r>
      <w:r w:rsidRPr="00207675">
        <w:rPr>
          <w:rFonts w:ascii="Arial Narrow" w:hAnsi="Arial Narrow"/>
        </w:rPr>
        <w:t>po dostarczonym towarze (kartony, folie, worki foliowe, skrzynie itp.),</w:t>
      </w:r>
    </w:p>
    <w:p w:rsidR="00207675" w:rsidRPr="00207675" w:rsidRDefault="00207675" w:rsidP="00207675">
      <w:pPr>
        <w:numPr>
          <w:ilvl w:val="1"/>
          <w:numId w:val="8"/>
        </w:numPr>
        <w:spacing w:before="100" w:beforeAutospacing="1" w:after="100" w:afterAutospacing="1" w:line="240" w:lineRule="auto"/>
        <w:jc w:val="both"/>
        <w:rPr>
          <w:rFonts w:ascii="Arial Narrow" w:hAnsi="Arial Narrow"/>
        </w:rPr>
      </w:pPr>
      <w:r w:rsidRPr="00207675">
        <w:rPr>
          <w:rFonts w:ascii="Arial Narrow" w:hAnsi="Arial Narrow"/>
        </w:rPr>
        <w:t xml:space="preserve">powstające w wyniku działań/procesów nie będących wykonywanym w gospodarstwach domowych np. testy </w:t>
      </w:r>
      <w:r w:rsidR="00B06C78">
        <w:rPr>
          <w:rFonts w:ascii="Arial Narrow" w:hAnsi="Arial Narrow"/>
        </w:rPr>
        <w:br/>
      </w:r>
      <w:r w:rsidRPr="00207675">
        <w:rPr>
          <w:rFonts w:ascii="Arial Narrow" w:hAnsi="Arial Narrow"/>
        </w:rPr>
        <w:t>i badania próbek gruntów czy wód.</w:t>
      </w:r>
    </w:p>
    <w:p w:rsidR="00207675" w:rsidRPr="00E33E58" w:rsidRDefault="00207675" w:rsidP="00E33E58">
      <w:pPr>
        <w:pStyle w:val="Akapitzlist"/>
        <w:numPr>
          <w:ilvl w:val="0"/>
          <w:numId w:val="11"/>
        </w:numPr>
        <w:spacing w:before="100" w:beforeAutospacing="1" w:after="100" w:afterAutospacing="1" w:line="240" w:lineRule="auto"/>
        <w:jc w:val="both"/>
        <w:rPr>
          <w:rFonts w:ascii="Arial Narrow" w:hAnsi="Arial Narrow"/>
        </w:rPr>
      </w:pPr>
      <w:r w:rsidRPr="00E33E58">
        <w:rPr>
          <w:rFonts w:ascii="Arial Narrow" w:hAnsi="Arial Narrow"/>
        </w:rPr>
        <w:t xml:space="preserve">Odpady organiczne (żywność i napoje): </w:t>
      </w:r>
    </w:p>
    <w:p w:rsidR="00207675" w:rsidRPr="00207675" w:rsidRDefault="00207675" w:rsidP="00207675">
      <w:pPr>
        <w:numPr>
          <w:ilvl w:val="1"/>
          <w:numId w:val="8"/>
        </w:numPr>
        <w:spacing w:before="100" w:beforeAutospacing="1" w:after="100" w:afterAutospacing="1" w:line="240" w:lineRule="auto"/>
        <w:jc w:val="both"/>
        <w:rPr>
          <w:rFonts w:ascii="Arial Narrow" w:hAnsi="Arial Narrow"/>
        </w:rPr>
      </w:pPr>
      <w:r w:rsidRPr="00207675">
        <w:rPr>
          <w:rFonts w:ascii="Arial Narrow" w:hAnsi="Arial Narrow"/>
        </w:rPr>
        <w:t>odpady z produkcji żywności – np. zakład cukierniczy produkujący owocowe wyroby cukiernicze nie może zaklasyfikować skórek po owocach stosowanych na potrzeby produkcyjne jako odpady komunalne. Zakład produkujący posiłki, kanapki (np. na catering) nie może zaklasyfikować do odpadów komunalnych wszelkich resztek organicznych powstałych w wyniku produkcji, np.: skrawek wędlin i serów, pozostałości po owocach, skorupek po jajkach, skrawek mięsa, pozostałości po warzywach itp.</w:t>
      </w:r>
    </w:p>
    <w:p w:rsidR="00207675" w:rsidRPr="00207675" w:rsidRDefault="00207675" w:rsidP="00207675">
      <w:pPr>
        <w:numPr>
          <w:ilvl w:val="1"/>
          <w:numId w:val="8"/>
        </w:numPr>
        <w:spacing w:before="100" w:beforeAutospacing="1" w:after="100" w:afterAutospacing="1" w:line="240" w:lineRule="auto"/>
        <w:jc w:val="both"/>
        <w:rPr>
          <w:rFonts w:ascii="Arial Narrow" w:hAnsi="Arial Narrow"/>
        </w:rPr>
      </w:pPr>
      <w:r w:rsidRPr="00207675">
        <w:rPr>
          <w:rFonts w:ascii="Arial Narrow" w:hAnsi="Arial Narrow"/>
        </w:rPr>
        <w:t>zakład produkcyjny napojów – nie będą odpadami komunalnymi partie produktów nie spełniających wymagań, np., butelki z napojami z błędnym nadrukiem czy z uszkodzonym opakowaniem,</w:t>
      </w:r>
    </w:p>
    <w:p w:rsidR="00207675" w:rsidRPr="00207675" w:rsidRDefault="00207675" w:rsidP="00207675">
      <w:pPr>
        <w:numPr>
          <w:ilvl w:val="1"/>
          <w:numId w:val="8"/>
        </w:numPr>
        <w:spacing w:before="100" w:beforeAutospacing="1" w:after="100" w:afterAutospacing="1" w:line="240" w:lineRule="auto"/>
        <w:jc w:val="both"/>
        <w:rPr>
          <w:rFonts w:ascii="Arial Narrow" w:hAnsi="Arial Narrow"/>
        </w:rPr>
      </w:pPr>
      <w:r w:rsidRPr="00207675">
        <w:rPr>
          <w:rFonts w:ascii="Arial Narrow" w:hAnsi="Arial Narrow"/>
        </w:rPr>
        <w:t>sklep handlowy – przeterminowane, zepsute resztki owoców, warzyw, produktów spożywczych.</w:t>
      </w:r>
    </w:p>
    <w:p w:rsidR="00207675" w:rsidRDefault="00207675" w:rsidP="00E33E58">
      <w:pPr>
        <w:pStyle w:val="Akapitzlist"/>
        <w:numPr>
          <w:ilvl w:val="0"/>
          <w:numId w:val="11"/>
        </w:numPr>
        <w:spacing w:before="100" w:beforeAutospacing="1" w:after="100" w:afterAutospacing="1" w:line="240" w:lineRule="auto"/>
        <w:jc w:val="both"/>
        <w:rPr>
          <w:rFonts w:ascii="Arial Narrow" w:hAnsi="Arial Narrow"/>
        </w:rPr>
      </w:pPr>
      <w:r w:rsidRPr="00E33E58">
        <w:rPr>
          <w:rFonts w:ascii="Arial Narrow" w:hAnsi="Arial Narrow"/>
        </w:rPr>
        <w:t>Makulatura – duże ilości makulatury np. segregatory z dokumentami po archiwum, nagromadzone dokumenty przekazywane do niszczenia.</w:t>
      </w:r>
    </w:p>
    <w:p w:rsidR="00E33E58" w:rsidRPr="00E33E58" w:rsidRDefault="00E33E58" w:rsidP="00E33E58">
      <w:pPr>
        <w:pStyle w:val="Akapitzlist"/>
        <w:spacing w:before="100" w:beforeAutospacing="1" w:after="100" w:afterAutospacing="1" w:line="240" w:lineRule="auto"/>
        <w:jc w:val="both"/>
        <w:rPr>
          <w:rFonts w:ascii="Arial Narrow" w:hAnsi="Arial Narrow"/>
        </w:rPr>
      </w:pPr>
    </w:p>
    <w:p w:rsidR="00207675" w:rsidRPr="00E33E58" w:rsidRDefault="00207675" w:rsidP="00E33E58">
      <w:pPr>
        <w:pStyle w:val="Akapitzlist"/>
        <w:numPr>
          <w:ilvl w:val="0"/>
          <w:numId w:val="11"/>
        </w:numPr>
        <w:spacing w:before="100" w:beforeAutospacing="1" w:after="100" w:afterAutospacing="1" w:line="240" w:lineRule="auto"/>
        <w:jc w:val="both"/>
        <w:rPr>
          <w:rFonts w:ascii="Arial Narrow" w:hAnsi="Arial Narrow"/>
        </w:rPr>
      </w:pPr>
      <w:r w:rsidRPr="00E33E58">
        <w:rPr>
          <w:rFonts w:ascii="Arial Narrow" w:hAnsi="Arial Narrow"/>
        </w:rPr>
        <w:t>Sprzęt elektryczny/elektroniczny oraz elementy usunięte z tego sprzętu nie będą odpadami komunalnymi w przypadku, gdy powstają w wyniku prowadzenia działalności polegającej na serwisie, konserwacji czy produkcji tego rodzaju sprzętu.</w:t>
      </w:r>
    </w:p>
    <w:p w:rsidR="00207675" w:rsidRPr="007742E2" w:rsidRDefault="00207675" w:rsidP="00207675">
      <w:pPr>
        <w:spacing w:after="0" w:line="240" w:lineRule="auto"/>
        <w:jc w:val="both"/>
        <w:textAlignment w:val="baseline"/>
        <w:rPr>
          <w:rFonts w:ascii="Times New Roman" w:hAnsi="Times New Roman"/>
          <w:sz w:val="20"/>
          <w:szCs w:val="18"/>
        </w:rPr>
      </w:pPr>
    </w:p>
    <w:sectPr w:rsidR="00207675" w:rsidRPr="007742E2" w:rsidSect="00E33E58">
      <w:pgSz w:w="11906" w:h="16838"/>
      <w:pgMar w:top="851" w:right="567"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B7D" w:rsidRDefault="00FC3B7D" w:rsidP="00165D04">
      <w:pPr>
        <w:spacing w:after="0" w:line="240" w:lineRule="auto"/>
      </w:pPr>
      <w:r>
        <w:separator/>
      </w:r>
    </w:p>
  </w:endnote>
  <w:endnote w:type="continuationSeparator" w:id="0">
    <w:p w:rsidR="00FC3B7D" w:rsidRDefault="00FC3B7D" w:rsidP="00165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B7D" w:rsidRDefault="00FC3B7D" w:rsidP="00165D04">
      <w:pPr>
        <w:spacing w:after="0" w:line="240" w:lineRule="auto"/>
      </w:pPr>
      <w:r>
        <w:separator/>
      </w:r>
    </w:p>
  </w:footnote>
  <w:footnote w:type="continuationSeparator" w:id="0">
    <w:p w:rsidR="00FC3B7D" w:rsidRDefault="00FC3B7D" w:rsidP="00165D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4B02"/>
    <w:multiLevelType w:val="multilevel"/>
    <w:tmpl w:val="282C7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70"/>
        </w:tabs>
        <w:ind w:left="107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B562A"/>
    <w:multiLevelType w:val="multilevel"/>
    <w:tmpl w:val="FF9E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3703B"/>
    <w:multiLevelType w:val="multilevel"/>
    <w:tmpl w:val="8D4E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2123EB"/>
    <w:multiLevelType w:val="hybridMultilevel"/>
    <w:tmpl w:val="28CEF37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4">
    <w:nsid w:val="38B943CE"/>
    <w:multiLevelType w:val="hybridMultilevel"/>
    <w:tmpl w:val="93FCD9B6"/>
    <w:lvl w:ilvl="0" w:tplc="04150001">
      <w:start w:val="1"/>
      <w:numFmt w:val="bullet"/>
      <w:lvlText w:val=""/>
      <w:lvlJc w:val="left"/>
      <w:pPr>
        <w:tabs>
          <w:tab w:val="num" w:pos="720"/>
        </w:tabs>
        <w:ind w:left="720" w:hanging="360"/>
      </w:pPr>
      <w:rPr>
        <w:rFonts w:ascii="Symbol" w:hAnsi="Symbol" w:hint="default"/>
      </w:rPr>
    </w:lvl>
    <w:lvl w:ilvl="1" w:tplc="C486CB52">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3BD6419F"/>
    <w:multiLevelType w:val="multilevel"/>
    <w:tmpl w:val="673A8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CC4209"/>
    <w:multiLevelType w:val="hybridMultilevel"/>
    <w:tmpl w:val="78B8B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6DE292F"/>
    <w:multiLevelType w:val="hybridMultilevel"/>
    <w:tmpl w:val="40403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C94F51"/>
    <w:multiLevelType w:val="hybridMultilevel"/>
    <w:tmpl w:val="D20250E6"/>
    <w:lvl w:ilvl="0" w:tplc="AA982312">
      <w:start w:val="2"/>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nsid w:val="69FE118B"/>
    <w:multiLevelType w:val="multilevel"/>
    <w:tmpl w:val="9006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1"/>
  </w:num>
  <w:num w:numId="7">
    <w:abstractNumId w:val="9"/>
  </w:num>
  <w:num w:numId="8">
    <w:abstractNumId w:val="0"/>
  </w:num>
  <w:num w:numId="9">
    <w:abstractNumId w:val="3"/>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5574E"/>
    <w:rsid w:val="00035F80"/>
    <w:rsid w:val="00074360"/>
    <w:rsid w:val="00097258"/>
    <w:rsid w:val="00097D0C"/>
    <w:rsid w:val="000A3725"/>
    <w:rsid w:val="000A3892"/>
    <w:rsid w:val="000F0F69"/>
    <w:rsid w:val="000F1FD5"/>
    <w:rsid w:val="000F77CD"/>
    <w:rsid w:val="0010218E"/>
    <w:rsid w:val="00162C2A"/>
    <w:rsid w:val="00165D04"/>
    <w:rsid w:val="001827FB"/>
    <w:rsid w:val="0019584E"/>
    <w:rsid w:val="001B3A1F"/>
    <w:rsid w:val="001B6EE4"/>
    <w:rsid w:val="001D2210"/>
    <w:rsid w:val="001E60D9"/>
    <w:rsid w:val="001F05CE"/>
    <w:rsid w:val="00207675"/>
    <w:rsid w:val="00230541"/>
    <w:rsid w:val="00290CDE"/>
    <w:rsid w:val="00293E8F"/>
    <w:rsid w:val="002A699A"/>
    <w:rsid w:val="002C5659"/>
    <w:rsid w:val="00332D44"/>
    <w:rsid w:val="00341161"/>
    <w:rsid w:val="003C3DA5"/>
    <w:rsid w:val="003C417E"/>
    <w:rsid w:val="003D628B"/>
    <w:rsid w:val="00451E91"/>
    <w:rsid w:val="00460764"/>
    <w:rsid w:val="00487B80"/>
    <w:rsid w:val="004C6813"/>
    <w:rsid w:val="00507B80"/>
    <w:rsid w:val="005407A9"/>
    <w:rsid w:val="005546C9"/>
    <w:rsid w:val="00566E69"/>
    <w:rsid w:val="00567787"/>
    <w:rsid w:val="00591394"/>
    <w:rsid w:val="005B3576"/>
    <w:rsid w:val="005C145A"/>
    <w:rsid w:val="005C4FAC"/>
    <w:rsid w:val="00614E0E"/>
    <w:rsid w:val="00635838"/>
    <w:rsid w:val="006A782E"/>
    <w:rsid w:val="006B6039"/>
    <w:rsid w:val="006D379E"/>
    <w:rsid w:val="00703DBE"/>
    <w:rsid w:val="00740DC7"/>
    <w:rsid w:val="00745276"/>
    <w:rsid w:val="00771915"/>
    <w:rsid w:val="007742E2"/>
    <w:rsid w:val="00777772"/>
    <w:rsid w:val="0078214C"/>
    <w:rsid w:val="00794EA4"/>
    <w:rsid w:val="007B6DD7"/>
    <w:rsid w:val="007D4418"/>
    <w:rsid w:val="007F2018"/>
    <w:rsid w:val="00816A6A"/>
    <w:rsid w:val="00820801"/>
    <w:rsid w:val="00830719"/>
    <w:rsid w:val="00840216"/>
    <w:rsid w:val="008439E2"/>
    <w:rsid w:val="008741E8"/>
    <w:rsid w:val="008814C5"/>
    <w:rsid w:val="008A6214"/>
    <w:rsid w:val="008B1D4F"/>
    <w:rsid w:val="008B1E46"/>
    <w:rsid w:val="008B3BF8"/>
    <w:rsid w:val="008F738F"/>
    <w:rsid w:val="00976DD3"/>
    <w:rsid w:val="00983764"/>
    <w:rsid w:val="00995CD2"/>
    <w:rsid w:val="009C39BB"/>
    <w:rsid w:val="00A00629"/>
    <w:rsid w:val="00A03CDF"/>
    <w:rsid w:val="00A062CB"/>
    <w:rsid w:val="00A17AEA"/>
    <w:rsid w:val="00A36F62"/>
    <w:rsid w:val="00A42CD9"/>
    <w:rsid w:val="00A755F4"/>
    <w:rsid w:val="00AC59EC"/>
    <w:rsid w:val="00AF3ACF"/>
    <w:rsid w:val="00B06C78"/>
    <w:rsid w:val="00B12D5C"/>
    <w:rsid w:val="00B1640C"/>
    <w:rsid w:val="00B25F14"/>
    <w:rsid w:val="00B33E97"/>
    <w:rsid w:val="00B4518C"/>
    <w:rsid w:val="00B90C42"/>
    <w:rsid w:val="00BD71E7"/>
    <w:rsid w:val="00BE40D7"/>
    <w:rsid w:val="00BF0EE0"/>
    <w:rsid w:val="00BF4771"/>
    <w:rsid w:val="00C1131A"/>
    <w:rsid w:val="00C25EF1"/>
    <w:rsid w:val="00C5574E"/>
    <w:rsid w:val="00CA6C2D"/>
    <w:rsid w:val="00CB39E8"/>
    <w:rsid w:val="00CB3CCE"/>
    <w:rsid w:val="00CB7F5A"/>
    <w:rsid w:val="00CC0296"/>
    <w:rsid w:val="00CC5093"/>
    <w:rsid w:val="00CE0E25"/>
    <w:rsid w:val="00CE3FFF"/>
    <w:rsid w:val="00D176BA"/>
    <w:rsid w:val="00D428E9"/>
    <w:rsid w:val="00D444E9"/>
    <w:rsid w:val="00D57D57"/>
    <w:rsid w:val="00D70491"/>
    <w:rsid w:val="00D84BC6"/>
    <w:rsid w:val="00DA2CA0"/>
    <w:rsid w:val="00DB229B"/>
    <w:rsid w:val="00DB26FE"/>
    <w:rsid w:val="00DE37F7"/>
    <w:rsid w:val="00DE5C80"/>
    <w:rsid w:val="00DF23BB"/>
    <w:rsid w:val="00E06190"/>
    <w:rsid w:val="00E27F88"/>
    <w:rsid w:val="00E33A08"/>
    <w:rsid w:val="00E33E58"/>
    <w:rsid w:val="00E50E7F"/>
    <w:rsid w:val="00E9288B"/>
    <w:rsid w:val="00EA0FE9"/>
    <w:rsid w:val="00EE0C18"/>
    <w:rsid w:val="00EE746C"/>
    <w:rsid w:val="00F303C1"/>
    <w:rsid w:val="00F65639"/>
    <w:rsid w:val="00F65860"/>
    <w:rsid w:val="00F738F5"/>
    <w:rsid w:val="00FA7A2A"/>
    <w:rsid w:val="00FC3B7D"/>
    <w:rsid w:val="00FD171C"/>
    <w:rsid w:val="00FE466B"/>
    <w:rsid w:val="00FF14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4E9"/>
    <w:pPr>
      <w:spacing w:after="200" w:line="276" w:lineRule="auto"/>
    </w:pPr>
    <w:rPr>
      <w:sz w:val="22"/>
      <w:szCs w:val="22"/>
      <w:lang w:eastAsia="en-US"/>
    </w:rPr>
  </w:style>
  <w:style w:type="paragraph" w:styleId="Nagwek2">
    <w:name w:val="heading 2"/>
    <w:basedOn w:val="Normalny"/>
    <w:link w:val="Nagwek2Znak"/>
    <w:qFormat/>
    <w:rsid w:val="00207675"/>
    <w:pPr>
      <w:spacing w:before="100" w:beforeAutospacing="1" w:after="100" w:afterAutospacing="1" w:line="240" w:lineRule="auto"/>
      <w:outlineLvl w:val="1"/>
    </w:pPr>
    <w:rPr>
      <w:rFonts w:ascii="Times New Roman" w:eastAsia="SimSun" w:hAnsi="Times New Roman"/>
      <w:b/>
      <w:bCs/>
      <w:sz w:val="36"/>
      <w:szCs w:val="3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B6DD7"/>
    <w:rPr>
      <w:color w:val="0000FF"/>
      <w:u w:val="single"/>
    </w:rPr>
  </w:style>
  <w:style w:type="paragraph" w:styleId="Nagwek">
    <w:name w:val="header"/>
    <w:basedOn w:val="Normalny"/>
    <w:link w:val="NagwekZnak"/>
    <w:uiPriority w:val="99"/>
    <w:semiHidden/>
    <w:unhideWhenUsed/>
    <w:rsid w:val="00165D0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65D04"/>
    <w:rPr>
      <w:sz w:val="22"/>
      <w:szCs w:val="22"/>
      <w:lang w:eastAsia="en-US"/>
    </w:rPr>
  </w:style>
  <w:style w:type="paragraph" w:styleId="Stopka">
    <w:name w:val="footer"/>
    <w:basedOn w:val="Normalny"/>
    <w:link w:val="StopkaZnak"/>
    <w:uiPriority w:val="99"/>
    <w:semiHidden/>
    <w:unhideWhenUsed/>
    <w:rsid w:val="00165D0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65D04"/>
    <w:rPr>
      <w:sz w:val="22"/>
      <w:szCs w:val="22"/>
      <w:lang w:eastAsia="en-US"/>
    </w:rPr>
  </w:style>
  <w:style w:type="paragraph" w:styleId="Akapitzlist">
    <w:name w:val="List Paragraph"/>
    <w:basedOn w:val="Normalny"/>
    <w:uiPriority w:val="34"/>
    <w:qFormat/>
    <w:rsid w:val="001B6EE4"/>
    <w:pPr>
      <w:ind w:left="720"/>
      <w:contextualSpacing/>
    </w:pPr>
    <w:rPr>
      <w:rFonts w:asciiTheme="minorHAnsi" w:eastAsiaTheme="minorHAnsi" w:hAnsiTheme="minorHAnsi" w:cstheme="minorBidi"/>
    </w:rPr>
  </w:style>
  <w:style w:type="table" w:styleId="Tabela-Siatka">
    <w:name w:val="Table Grid"/>
    <w:basedOn w:val="Standardowy"/>
    <w:uiPriority w:val="59"/>
    <w:rsid w:val="001B6E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qFormat/>
    <w:rsid w:val="00A42CD9"/>
    <w:rPr>
      <w:b/>
      <w:bCs/>
    </w:rPr>
  </w:style>
  <w:style w:type="paragraph" w:styleId="NormalnyWeb">
    <w:name w:val="Normal (Web)"/>
    <w:basedOn w:val="Normalny"/>
    <w:rsid w:val="00A42CD9"/>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742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42E2"/>
    <w:rPr>
      <w:rFonts w:ascii="Tahoma" w:hAnsi="Tahoma" w:cs="Tahoma"/>
      <w:sz w:val="16"/>
      <w:szCs w:val="16"/>
      <w:lang w:eastAsia="en-US"/>
    </w:rPr>
  </w:style>
  <w:style w:type="character" w:customStyle="1" w:styleId="Nagwek2Znak">
    <w:name w:val="Nagłówek 2 Znak"/>
    <w:basedOn w:val="Domylnaczcionkaakapitu"/>
    <w:link w:val="Nagwek2"/>
    <w:rsid w:val="00207675"/>
    <w:rPr>
      <w:rFonts w:ascii="Times New Roman" w:eastAsia="SimSun" w:hAnsi="Times New Roman"/>
      <w:b/>
      <w:bCs/>
      <w:sz w:val="36"/>
      <w:szCs w:val="36"/>
      <w:lang w:eastAsia="zh-CN"/>
    </w:rPr>
  </w:style>
  <w:style w:type="paragraph" w:customStyle="1" w:styleId="lg">
    <w:name w:val="lg"/>
    <w:basedOn w:val="Normalny"/>
    <w:rsid w:val="00207675"/>
    <w:pPr>
      <w:spacing w:before="100" w:beforeAutospacing="1" w:after="100" w:afterAutospacing="1" w:line="240" w:lineRule="auto"/>
    </w:pPr>
    <w:rPr>
      <w:rFonts w:ascii="Times New Roman" w:eastAsia="SimSun" w:hAnsi="Times New Roman"/>
      <w:sz w:val="24"/>
      <w:szCs w:val="24"/>
      <w:lang w:eastAsia="zh-CN"/>
    </w:rPr>
  </w:style>
  <w:style w:type="paragraph" w:customStyle="1" w:styleId="intro">
    <w:name w:val="intro"/>
    <w:basedOn w:val="Normalny"/>
    <w:rsid w:val="00207675"/>
    <w:pPr>
      <w:spacing w:before="100" w:beforeAutospacing="1" w:after="100" w:afterAutospacing="1" w:line="240" w:lineRule="auto"/>
    </w:pPr>
    <w:rPr>
      <w:rFonts w:ascii="Times New Roman" w:eastAsia="SimSu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448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3</Pages>
  <Words>1433</Words>
  <Characters>8599</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Fk-Monika</dc:creator>
  <cp:lastModifiedBy>Daniel.Kałuża</cp:lastModifiedBy>
  <cp:revision>34</cp:revision>
  <cp:lastPrinted>2020-12-15T12:02:00Z</cp:lastPrinted>
  <dcterms:created xsi:type="dcterms:W3CDTF">2020-10-02T08:50:00Z</dcterms:created>
  <dcterms:modified xsi:type="dcterms:W3CDTF">2020-12-31T08:37:00Z</dcterms:modified>
</cp:coreProperties>
</file>